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D3" w:rsidRPr="004A34AB" w:rsidRDefault="00374AD3" w:rsidP="00374AD3">
      <w:pPr>
        <w:pStyle w:val="Default"/>
        <w:jc w:val="right"/>
        <w:rPr>
          <w:bCs/>
        </w:rPr>
      </w:pPr>
      <w:r w:rsidRPr="004A34AB">
        <w:rPr>
          <w:bCs/>
        </w:rPr>
        <w:t xml:space="preserve">Приложение </w:t>
      </w:r>
    </w:p>
    <w:p w:rsidR="00374AD3" w:rsidRPr="004A34AB" w:rsidRDefault="001476C6" w:rsidP="004A34AB">
      <w:pPr>
        <w:pStyle w:val="Default"/>
        <w:jc w:val="right"/>
        <w:rPr>
          <w:bCs/>
        </w:rPr>
      </w:pPr>
      <w:r w:rsidRPr="004A34AB">
        <w:rPr>
          <w:bCs/>
        </w:rPr>
        <w:t xml:space="preserve">                      </w:t>
      </w:r>
      <w:r w:rsidR="004A34AB" w:rsidRPr="004A34AB">
        <w:rPr>
          <w:bCs/>
        </w:rPr>
        <w:t xml:space="preserve">                     </w:t>
      </w:r>
      <w:r w:rsidR="00A464E5" w:rsidRPr="004A34AB">
        <w:rPr>
          <w:bCs/>
        </w:rPr>
        <w:t xml:space="preserve">     </w:t>
      </w:r>
      <w:r w:rsidR="00374AD3" w:rsidRPr="004A34AB">
        <w:rPr>
          <w:bCs/>
        </w:rPr>
        <w:t>к приказу от «</w:t>
      </w:r>
      <w:r w:rsidR="004A34AB" w:rsidRPr="004A34AB">
        <w:rPr>
          <w:bCs/>
        </w:rPr>
        <w:t>___</w:t>
      </w:r>
      <w:r w:rsidR="00374AD3" w:rsidRPr="004A34AB">
        <w:rPr>
          <w:bCs/>
        </w:rPr>
        <w:t>» ноября 2017</w:t>
      </w:r>
      <w:r w:rsidRPr="004A34AB">
        <w:rPr>
          <w:bCs/>
        </w:rPr>
        <w:t xml:space="preserve"> № </w:t>
      </w:r>
      <w:r w:rsidR="004A34AB" w:rsidRPr="004A34AB">
        <w:rPr>
          <w:bCs/>
        </w:rPr>
        <w:t>____</w:t>
      </w:r>
    </w:p>
    <w:p w:rsidR="00374AD3" w:rsidRPr="004A34AB" w:rsidRDefault="00374AD3" w:rsidP="00374AD3">
      <w:pPr>
        <w:pStyle w:val="Default"/>
        <w:jc w:val="right"/>
        <w:rPr>
          <w:bCs/>
        </w:rPr>
      </w:pPr>
    </w:p>
    <w:p w:rsidR="00825BD0" w:rsidRPr="004A34AB" w:rsidRDefault="00DB5F96" w:rsidP="00374AD3">
      <w:pPr>
        <w:pStyle w:val="Default"/>
        <w:jc w:val="center"/>
      </w:pPr>
      <w:r w:rsidRPr="004A34AB">
        <w:rPr>
          <w:b/>
          <w:bCs/>
        </w:rPr>
        <w:t>ИНСТРУКЦИ</w:t>
      </w:r>
      <w:r w:rsidR="00374AD3" w:rsidRPr="004A34AB">
        <w:rPr>
          <w:b/>
          <w:bCs/>
        </w:rPr>
        <w:t>Я по этике общения с инвалидами</w:t>
      </w:r>
    </w:p>
    <w:p w:rsidR="00DB5F96" w:rsidRPr="004A34AB" w:rsidRDefault="009C43C9" w:rsidP="00AB6669">
      <w:pPr>
        <w:jc w:val="both"/>
        <w:rPr>
          <w:rFonts w:ascii="Times New Roman" w:hAnsi="Times New Roman" w:cs="Times New Roman"/>
          <w:sz w:val="24"/>
          <w:szCs w:val="24"/>
        </w:rPr>
      </w:pPr>
      <w:r w:rsidRPr="004A34AB">
        <w:rPr>
          <w:rFonts w:ascii="Times New Roman" w:hAnsi="Times New Roman" w:cs="Times New Roman"/>
          <w:sz w:val="24"/>
          <w:szCs w:val="24"/>
        </w:rPr>
        <w:t xml:space="preserve">    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 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                 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  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w:t>
      </w:r>
      <w:proofErr w:type="gramStart"/>
      <w:r w:rsidRPr="004A34AB">
        <w:rPr>
          <w:rFonts w:ascii="Times New Roman" w:hAnsi="Times New Roman" w:cs="Times New Roman"/>
          <w:sz w:val="24"/>
          <w:szCs w:val="24"/>
        </w:rPr>
        <w:t>о-</w:t>
      </w:r>
      <w:proofErr w:type="gramEnd"/>
      <w:r w:rsidRPr="004A34AB">
        <w:rPr>
          <w:rFonts w:ascii="Times New Roman" w:hAnsi="Times New Roman" w:cs="Times New Roman"/>
          <w:sz w:val="24"/>
          <w:szCs w:val="24"/>
        </w:rPr>
        <w:t xml:space="preserve"> 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 - на здания, дороги, транспорт и </w:t>
      </w:r>
      <w:proofErr w:type="gramStart"/>
      <w:r w:rsidRPr="004A34AB">
        <w:rPr>
          <w:rFonts w:ascii="Times New Roman" w:hAnsi="Times New Roman" w:cs="Times New Roman"/>
          <w:sz w:val="24"/>
          <w:szCs w:val="24"/>
        </w:rPr>
        <w:t>другие</w:t>
      </w:r>
      <w:proofErr w:type="gramEnd"/>
      <w:r w:rsidRPr="004A34AB">
        <w:rPr>
          <w:rFonts w:ascii="Times New Roman" w:hAnsi="Times New Roman" w:cs="Times New Roman"/>
          <w:sz w:val="24"/>
          <w:szCs w:val="24"/>
        </w:rPr>
        <w:t xml:space="preserve"> внутренние и внешние объекты, включая школы, жилые дома, медицинские учреждения и рабочие места; - на информационные, коммуникационные и другие службы, включая электронные службы и экстренные службы.</w:t>
      </w:r>
    </w:p>
    <w:p w:rsidR="00DB5F96" w:rsidRPr="004A34AB" w:rsidRDefault="00DB5F96" w:rsidP="004A34AB">
      <w:pPr>
        <w:jc w:val="both"/>
        <w:rPr>
          <w:rFonts w:ascii="Times New Roman" w:hAnsi="Times New Roman" w:cs="Times New Roman"/>
          <w:sz w:val="24"/>
          <w:szCs w:val="24"/>
        </w:rPr>
      </w:pPr>
      <w:r w:rsidRPr="004A34AB">
        <w:rPr>
          <w:rFonts w:ascii="Times New Roman" w:hAnsi="Times New Roman" w:cs="Times New Roman"/>
          <w:sz w:val="24"/>
          <w:szCs w:val="24"/>
        </w:rPr>
        <w:t xml:space="preserve">     </w:t>
      </w:r>
      <w:r w:rsidR="009C43C9" w:rsidRPr="004A34AB">
        <w:rPr>
          <w:rFonts w:ascii="Times New Roman" w:hAnsi="Times New Roman" w:cs="Times New Roman"/>
          <w:sz w:val="24"/>
          <w:szCs w:val="24"/>
        </w:rPr>
        <w:t xml:space="preserve"> С 1 января 2016 г. вступают в силу основные положения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Этим Законом и другими нормативно-правовыми актами в течение последних нескольких лет в Российской Федерации, с целью реализации положений Конвенции о правах инвалидов создана обновленная правовая база для создания доступной среды для инвалидов.</w:t>
      </w:r>
    </w:p>
    <w:p w:rsidR="009C43C9" w:rsidRPr="004A34AB" w:rsidRDefault="009C43C9" w:rsidP="009C43C9">
      <w:pPr>
        <w:jc w:val="center"/>
        <w:rPr>
          <w:rFonts w:ascii="Times New Roman" w:hAnsi="Times New Roman" w:cs="Times New Roman"/>
          <w:b/>
          <w:sz w:val="24"/>
          <w:szCs w:val="24"/>
        </w:rPr>
      </w:pPr>
      <w:r w:rsidRPr="004A34AB">
        <w:rPr>
          <w:rFonts w:ascii="Times New Roman" w:hAnsi="Times New Roman" w:cs="Times New Roman"/>
          <w:b/>
          <w:sz w:val="24"/>
          <w:szCs w:val="24"/>
        </w:rPr>
        <w:t>Установление инвалидности в соответствии с российским законодательством.</w:t>
      </w:r>
    </w:p>
    <w:p w:rsidR="009C43C9" w:rsidRPr="004A34AB" w:rsidRDefault="009C43C9" w:rsidP="00AB6669">
      <w:pPr>
        <w:jc w:val="both"/>
        <w:rPr>
          <w:rFonts w:ascii="Times New Roman" w:hAnsi="Times New Roman" w:cs="Times New Roman"/>
          <w:sz w:val="24"/>
          <w:szCs w:val="24"/>
        </w:rPr>
      </w:pPr>
      <w:r w:rsidRPr="004A34AB">
        <w:rPr>
          <w:rFonts w:ascii="Times New Roman" w:hAnsi="Times New Roman" w:cs="Times New Roman"/>
          <w:sz w:val="24"/>
          <w:szCs w:val="24"/>
        </w:rPr>
        <w:t xml:space="preserve">     </w:t>
      </w:r>
      <w:r w:rsidRPr="004A34AB">
        <w:rPr>
          <w:rFonts w:ascii="Times New Roman" w:hAnsi="Times New Roman" w:cs="Times New Roman"/>
          <w:b/>
          <w:i/>
          <w:sz w:val="24"/>
          <w:szCs w:val="24"/>
        </w:rPr>
        <w:t>Инвалид</w:t>
      </w:r>
      <w:r w:rsidRPr="004A34AB">
        <w:rPr>
          <w:rFonts w:ascii="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w:t>
      </w:r>
      <w:r w:rsidRPr="004A34AB">
        <w:rPr>
          <w:sz w:val="24"/>
          <w:szCs w:val="24"/>
        </w:rPr>
        <w:t xml:space="preserve"> </w:t>
      </w:r>
      <w:r w:rsidRPr="004A34AB">
        <w:rPr>
          <w:rFonts w:ascii="Times New Roman" w:hAnsi="Times New Roman" w:cs="Times New Roman"/>
          <w:sz w:val="24"/>
          <w:szCs w:val="24"/>
        </w:rPr>
        <w:t xml:space="preserve">ориентироваться, общаться, контролировать свое поведение, обучаться и заниматься трудовой деятельностью. 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w:t>
      </w:r>
      <w:r w:rsidR="00DB5F96" w:rsidRPr="004A34AB">
        <w:rPr>
          <w:rFonts w:ascii="Times New Roman" w:hAnsi="Times New Roman" w:cs="Times New Roman"/>
          <w:sz w:val="24"/>
          <w:szCs w:val="24"/>
        </w:rPr>
        <w:t xml:space="preserve"> </w:t>
      </w:r>
      <w:r w:rsidR="00DB5F96" w:rsidRPr="004A34AB">
        <w:rPr>
          <w:rFonts w:ascii="Times New Roman" w:hAnsi="Times New Roman" w:cs="Times New Roman"/>
          <w:sz w:val="24"/>
          <w:szCs w:val="24"/>
          <w:lang w:val="en-US"/>
        </w:rPr>
        <w:t>II</w:t>
      </w:r>
      <w:r w:rsidR="00DB5F96" w:rsidRPr="004A34AB">
        <w:rPr>
          <w:rFonts w:ascii="Times New Roman" w:hAnsi="Times New Roman" w:cs="Times New Roman"/>
          <w:sz w:val="24"/>
          <w:szCs w:val="24"/>
        </w:rPr>
        <w:t xml:space="preserve">  и </w:t>
      </w:r>
      <w:r w:rsidRPr="004A34AB">
        <w:rPr>
          <w:rFonts w:ascii="Times New Roman" w:hAnsi="Times New Roman" w:cs="Times New Roman"/>
          <w:sz w:val="24"/>
          <w:szCs w:val="24"/>
        </w:rPr>
        <w:t xml:space="preserve">III группа </w:t>
      </w:r>
      <w:r w:rsidRPr="004A34AB">
        <w:rPr>
          <w:rFonts w:ascii="Times New Roman" w:hAnsi="Times New Roman" w:cs="Times New Roman"/>
          <w:sz w:val="24"/>
          <w:szCs w:val="24"/>
        </w:rPr>
        <w:lastRenderedPageBreak/>
        <w:t>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rsidR="009C43C9" w:rsidRPr="004A34AB" w:rsidRDefault="009C43C9" w:rsidP="009C43C9">
      <w:pPr>
        <w:rPr>
          <w:rFonts w:ascii="Times New Roman" w:hAnsi="Times New Roman" w:cs="Times New Roman"/>
          <w:i/>
          <w:sz w:val="24"/>
          <w:szCs w:val="24"/>
        </w:rPr>
      </w:pPr>
      <w:r w:rsidRPr="004A34AB">
        <w:rPr>
          <w:rFonts w:ascii="Times New Roman" w:hAnsi="Times New Roman" w:cs="Times New Roman"/>
          <w:b/>
          <w:i/>
          <w:sz w:val="24"/>
          <w:szCs w:val="24"/>
        </w:rPr>
        <w:t>Информационно</w:t>
      </w:r>
      <w:r w:rsidRPr="004A34AB">
        <w:rPr>
          <w:rFonts w:ascii="Times New Roman" w:hAnsi="Times New Roman" w:cs="Times New Roman"/>
          <w:i/>
          <w:sz w:val="24"/>
          <w:szCs w:val="24"/>
        </w:rPr>
        <w:t xml:space="preserve">: 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  </w:t>
      </w:r>
    </w:p>
    <w:p w:rsidR="009C43C9" w:rsidRPr="004A34AB" w:rsidRDefault="009C43C9" w:rsidP="009C43C9">
      <w:pPr>
        <w:rPr>
          <w:sz w:val="24"/>
          <w:szCs w:val="24"/>
        </w:rPr>
      </w:pPr>
      <w:r w:rsidRPr="004A34AB">
        <w:rPr>
          <w:rFonts w:ascii="Times New Roman" w:hAnsi="Times New Roman" w:cs="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w:t>
      </w:r>
      <w:r w:rsidRPr="004A34AB">
        <w:rPr>
          <w:sz w:val="24"/>
          <w:szCs w:val="24"/>
        </w:rPr>
        <w:t xml:space="preserve"> </w:t>
      </w:r>
    </w:p>
    <w:p w:rsidR="009C43C9" w:rsidRPr="004A34AB" w:rsidRDefault="009C43C9" w:rsidP="009C43C9">
      <w:pPr>
        <w:rPr>
          <w:rFonts w:ascii="Times New Roman" w:hAnsi="Times New Roman" w:cs="Times New Roman"/>
          <w:b/>
          <w:sz w:val="24"/>
          <w:szCs w:val="24"/>
        </w:rPr>
      </w:pPr>
      <w:r w:rsidRPr="004A34AB">
        <w:rPr>
          <w:b/>
          <w:sz w:val="24"/>
          <w:szCs w:val="24"/>
        </w:rPr>
        <w:t xml:space="preserve">                                 </w:t>
      </w:r>
      <w:r w:rsidRPr="004A34AB">
        <w:rPr>
          <w:rFonts w:ascii="Times New Roman" w:hAnsi="Times New Roman" w:cs="Times New Roman"/>
          <w:b/>
          <w:sz w:val="24"/>
          <w:szCs w:val="24"/>
        </w:rPr>
        <w:t xml:space="preserve">Классификация форм инвалидности   </w:t>
      </w:r>
    </w:p>
    <w:tbl>
      <w:tblPr>
        <w:tblStyle w:val="a3"/>
        <w:tblW w:w="0" w:type="auto"/>
        <w:tblLook w:val="04A0" w:firstRow="1" w:lastRow="0" w:firstColumn="1" w:lastColumn="0" w:noHBand="0" w:noVBand="1"/>
      </w:tblPr>
      <w:tblGrid>
        <w:gridCol w:w="2235"/>
        <w:gridCol w:w="4252"/>
        <w:gridCol w:w="2129"/>
      </w:tblGrid>
      <w:tr w:rsidR="009C43C9" w:rsidRPr="004A34AB" w:rsidTr="00E359C6">
        <w:tc>
          <w:tcPr>
            <w:tcW w:w="2235" w:type="dxa"/>
          </w:tcPr>
          <w:p w:rsidR="009C43C9" w:rsidRPr="004A34AB" w:rsidRDefault="009C43C9" w:rsidP="009C43C9">
            <w:pPr>
              <w:rPr>
                <w:rFonts w:ascii="Times New Roman" w:hAnsi="Times New Roman" w:cs="Times New Roman"/>
                <w:sz w:val="24"/>
                <w:szCs w:val="24"/>
              </w:rPr>
            </w:pPr>
            <w:r w:rsidRPr="004A34AB">
              <w:rPr>
                <w:rFonts w:ascii="Times New Roman" w:hAnsi="Times New Roman" w:cs="Times New Roman"/>
                <w:sz w:val="24"/>
                <w:szCs w:val="24"/>
              </w:rPr>
              <w:t>Буквенное обозначение</w:t>
            </w:r>
          </w:p>
        </w:tc>
        <w:tc>
          <w:tcPr>
            <w:tcW w:w="4252" w:type="dxa"/>
          </w:tcPr>
          <w:p w:rsidR="009C43C9" w:rsidRPr="004A34AB" w:rsidRDefault="009C43C9" w:rsidP="009C43C9">
            <w:pPr>
              <w:rPr>
                <w:rFonts w:ascii="Times New Roman" w:hAnsi="Times New Roman" w:cs="Times New Roman"/>
                <w:sz w:val="24"/>
                <w:szCs w:val="24"/>
              </w:rPr>
            </w:pPr>
            <w:r w:rsidRPr="004A34AB">
              <w:rPr>
                <w:rFonts w:ascii="Times New Roman" w:hAnsi="Times New Roman" w:cs="Times New Roman"/>
                <w:sz w:val="24"/>
                <w:szCs w:val="24"/>
              </w:rPr>
              <w:t>Формы инвалидности</w:t>
            </w:r>
          </w:p>
        </w:tc>
        <w:tc>
          <w:tcPr>
            <w:tcW w:w="2129" w:type="dxa"/>
          </w:tcPr>
          <w:p w:rsidR="009C43C9" w:rsidRPr="004A34AB" w:rsidRDefault="009C43C9" w:rsidP="009C43C9">
            <w:pPr>
              <w:ind w:left="-38" w:firstLine="38"/>
              <w:rPr>
                <w:rFonts w:ascii="Times New Roman" w:hAnsi="Times New Roman" w:cs="Times New Roman"/>
                <w:sz w:val="24"/>
                <w:szCs w:val="24"/>
              </w:rPr>
            </w:pPr>
            <w:r w:rsidRPr="004A34AB">
              <w:rPr>
                <w:rFonts w:ascii="Times New Roman" w:hAnsi="Times New Roman" w:cs="Times New Roman"/>
                <w:sz w:val="24"/>
                <w:szCs w:val="24"/>
              </w:rPr>
              <w:t>Графическое изображение</w:t>
            </w:r>
          </w:p>
        </w:tc>
      </w:tr>
      <w:tr w:rsidR="009C43C9" w:rsidRPr="004A34AB" w:rsidTr="00E359C6">
        <w:tc>
          <w:tcPr>
            <w:tcW w:w="2235" w:type="dxa"/>
          </w:tcPr>
          <w:p w:rsidR="004979B7" w:rsidRPr="004A34AB" w:rsidRDefault="004979B7" w:rsidP="00E359C6">
            <w:pPr>
              <w:jc w:val="center"/>
              <w:rPr>
                <w:rFonts w:ascii="Times New Roman" w:hAnsi="Times New Roman" w:cs="Times New Roman"/>
                <w:sz w:val="24"/>
                <w:szCs w:val="24"/>
              </w:rPr>
            </w:pPr>
          </w:p>
          <w:p w:rsidR="009C43C9" w:rsidRPr="004A34AB" w:rsidRDefault="00E359C6" w:rsidP="00E359C6">
            <w:pPr>
              <w:jc w:val="center"/>
              <w:rPr>
                <w:rFonts w:ascii="Times New Roman" w:hAnsi="Times New Roman" w:cs="Times New Roman"/>
                <w:sz w:val="24"/>
                <w:szCs w:val="24"/>
              </w:rPr>
            </w:pPr>
            <w:r w:rsidRPr="004A34AB">
              <w:rPr>
                <w:rFonts w:ascii="Times New Roman" w:hAnsi="Times New Roman" w:cs="Times New Roman"/>
                <w:sz w:val="24"/>
                <w:szCs w:val="24"/>
              </w:rPr>
              <w:t>К</w:t>
            </w:r>
          </w:p>
        </w:tc>
        <w:tc>
          <w:tcPr>
            <w:tcW w:w="4252" w:type="dxa"/>
          </w:tcPr>
          <w:p w:rsidR="009C43C9" w:rsidRPr="004A34AB" w:rsidRDefault="009C43C9" w:rsidP="009C43C9">
            <w:pPr>
              <w:rPr>
                <w:rFonts w:ascii="Times New Roman" w:hAnsi="Times New Roman" w:cs="Times New Roman"/>
                <w:sz w:val="24"/>
                <w:szCs w:val="24"/>
              </w:rPr>
            </w:pPr>
            <w:r w:rsidRPr="004A34AB">
              <w:rPr>
                <w:rFonts w:ascii="Times New Roman" w:hAnsi="Times New Roman" w:cs="Times New Roman"/>
                <w:sz w:val="24"/>
                <w:szCs w:val="24"/>
              </w:rPr>
              <w:t>Инвалиды, передвигающиеся на креслах-колясках</w:t>
            </w:r>
          </w:p>
        </w:tc>
        <w:tc>
          <w:tcPr>
            <w:tcW w:w="2129" w:type="dxa"/>
          </w:tcPr>
          <w:p w:rsidR="009C43C9" w:rsidRPr="004A34AB" w:rsidRDefault="004979B7" w:rsidP="009C43C9">
            <w:pPr>
              <w:rPr>
                <w:rFonts w:ascii="Times New Roman" w:hAnsi="Times New Roman" w:cs="Times New Roman"/>
                <w:sz w:val="24"/>
                <w:szCs w:val="24"/>
              </w:rPr>
            </w:pPr>
            <w:r w:rsidRPr="004A34AB">
              <w:rPr>
                <w:noProof/>
                <w:sz w:val="24"/>
                <w:szCs w:val="24"/>
                <w:lang w:eastAsia="ru-RU"/>
              </w:rPr>
              <w:drawing>
                <wp:inline distT="0" distB="0" distL="0" distR="0" wp14:anchorId="45BFC9C6" wp14:editId="69AC9329">
                  <wp:extent cx="657225" cy="590550"/>
                  <wp:effectExtent l="19050" t="0" r="9525" b="0"/>
                  <wp:docPr id="4" name="Рисунок 4" descr="http://snipov.net/snip/41/41866/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ipov.net/snip/41/41866/x004.jpg"/>
                          <pic:cNvPicPr>
                            <a:picLocks noChangeAspect="1" noChangeArrowheads="1"/>
                          </pic:cNvPicPr>
                        </pic:nvPicPr>
                        <pic:blipFill>
                          <a:blip r:embed="rId6"/>
                          <a:srcRect/>
                          <a:stretch>
                            <a:fillRect/>
                          </a:stretch>
                        </pic:blipFill>
                        <pic:spPr bwMode="auto">
                          <a:xfrm>
                            <a:off x="0" y="0"/>
                            <a:ext cx="657225" cy="590550"/>
                          </a:xfrm>
                          <a:prstGeom prst="rect">
                            <a:avLst/>
                          </a:prstGeom>
                          <a:noFill/>
                          <a:ln w="9525">
                            <a:noFill/>
                            <a:miter lim="800000"/>
                            <a:headEnd/>
                            <a:tailEnd/>
                          </a:ln>
                        </pic:spPr>
                      </pic:pic>
                    </a:graphicData>
                  </a:graphic>
                </wp:inline>
              </w:drawing>
            </w:r>
          </w:p>
        </w:tc>
      </w:tr>
      <w:tr w:rsidR="009C43C9" w:rsidRPr="004A34AB" w:rsidTr="00E359C6">
        <w:tc>
          <w:tcPr>
            <w:tcW w:w="2235" w:type="dxa"/>
          </w:tcPr>
          <w:p w:rsidR="0031359F" w:rsidRPr="004A34AB" w:rsidRDefault="0031359F" w:rsidP="00E359C6">
            <w:pPr>
              <w:jc w:val="center"/>
              <w:rPr>
                <w:rFonts w:ascii="Times New Roman" w:hAnsi="Times New Roman" w:cs="Times New Roman"/>
                <w:sz w:val="24"/>
                <w:szCs w:val="24"/>
              </w:rPr>
            </w:pPr>
          </w:p>
          <w:p w:rsidR="009C43C9" w:rsidRPr="004A34AB" w:rsidRDefault="00E359C6" w:rsidP="00E359C6">
            <w:pPr>
              <w:jc w:val="center"/>
              <w:rPr>
                <w:rFonts w:ascii="Times New Roman" w:hAnsi="Times New Roman" w:cs="Times New Roman"/>
                <w:sz w:val="24"/>
                <w:szCs w:val="24"/>
              </w:rPr>
            </w:pPr>
            <w:r w:rsidRPr="004A34AB">
              <w:rPr>
                <w:rFonts w:ascii="Times New Roman" w:hAnsi="Times New Roman" w:cs="Times New Roman"/>
                <w:sz w:val="24"/>
                <w:szCs w:val="24"/>
              </w:rPr>
              <w:t>О</w:t>
            </w:r>
          </w:p>
        </w:tc>
        <w:tc>
          <w:tcPr>
            <w:tcW w:w="4252" w:type="dxa"/>
          </w:tcPr>
          <w:p w:rsidR="009C43C9" w:rsidRPr="004A34AB" w:rsidRDefault="009C43C9" w:rsidP="009C43C9">
            <w:pPr>
              <w:rPr>
                <w:rFonts w:ascii="Times New Roman" w:hAnsi="Times New Roman" w:cs="Times New Roman"/>
                <w:sz w:val="24"/>
                <w:szCs w:val="24"/>
              </w:rPr>
            </w:pPr>
            <w:r w:rsidRPr="004A34AB">
              <w:rPr>
                <w:rFonts w:ascii="Times New Roman" w:hAnsi="Times New Roman" w:cs="Times New Roman"/>
                <w:sz w:val="24"/>
                <w:szCs w:val="24"/>
              </w:rPr>
              <w:t>Инвалиды с нарушениями опорно-двигательного аппарата</w:t>
            </w:r>
          </w:p>
        </w:tc>
        <w:tc>
          <w:tcPr>
            <w:tcW w:w="2129" w:type="dxa"/>
          </w:tcPr>
          <w:p w:rsidR="009C43C9" w:rsidRPr="004A34AB" w:rsidRDefault="004979B7" w:rsidP="009C43C9">
            <w:pPr>
              <w:rPr>
                <w:rFonts w:ascii="Times New Roman" w:hAnsi="Times New Roman" w:cs="Times New Roman"/>
                <w:sz w:val="24"/>
                <w:szCs w:val="24"/>
              </w:rPr>
            </w:pPr>
            <w:r w:rsidRPr="004A34AB">
              <w:rPr>
                <w:noProof/>
                <w:sz w:val="24"/>
                <w:szCs w:val="24"/>
                <w:lang w:eastAsia="ru-RU"/>
              </w:rPr>
              <w:drawing>
                <wp:inline distT="0" distB="0" distL="0" distR="0" wp14:anchorId="1C966AC2" wp14:editId="518A464E">
                  <wp:extent cx="657225" cy="657225"/>
                  <wp:effectExtent l="19050" t="0" r="9525" b="0"/>
                  <wp:docPr id="16" name="Рисунок 16" descr="https://t3.ftcdn.net/jpg/00/44/19/28/500_F_44192825_57QnycwkelFnbHnnEICUm5lMAotzAh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3.ftcdn.net/jpg/00/44/19/28/500_F_44192825_57QnycwkelFnbHnnEICUm5lMAotzAhg5.jpg"/>
                          <pic:cNvPicPr>
                            <a:picLocks noChangeAspect="1" noChangeArrowheads="1"/>
                          </pic:cNvPicPr>
                        </pic:nvPicPr>
                        <pic:blipFill>
                          <a:blip r:embed="rId7"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r>
      <w:tr w:rsidR="009C43C9" w:rsidRPr="004A34AB" w:rsidTr="00E359C6">
        <w:trPr>
          <w:trHeight w:val="689"/>
        </w:trPr>
        <w:tc>
          <w:tcPr>
            <w:tcW w:w="2235" w:type="dxa"/>
          </w:tcPr>
          <w:p w:rsidR="0031359F" w:rsidRPr="004A34AB" w:rsidRDefault="0031359F" w:rsidP="00E359C6">
            <w:pPr>
              <w:jc w:val="center"/>
              <w:rPr>
                <w:rFonts w:ascii="Times New Roman" w:hAnsi="Times New Roman" w:cs="Times New Roman"/>
                <w:sz w:val="24"/>
                <w:szCs w:val="24"/>
              </w:rPr>
            </w:pPr>
          </w:p>
          <w:p w:rsidR="009C43C9" w:rsidRPr="004A34AB" w:rsidRDefault="00E359C6" w:rsidP="00E359C6">
            <w:pPr>
              <w:jc w:val="center"/>
              <w:rPr>
                <w:rFonts w:ascii="Times New Roman" w:hAnsi="Times New Roman" w:cs="Times New Roman"/>
                <w:sz w:val="24"/>
                <w:szCs w:val="24"/>
              </w:rPr>
            </w:pPr>
            <w:r w:rsidRPr="004A34AB">
              <w:rPr>
                <w:rFonts w:ascii="Times New Roman" w:hAnsi="Times New Roman" w:cs="Times New Roman"/>
                <w:sz w:val="24"/>
                <w:szCs w:val="24"/>
              </w:rPr>
              <w:t>С</w:t>
            </w:r>
          </w:p>
        </w:tc>
        <w:tc>
          <w:tcPr>
            <w:tcW w:w="4252" w:type="dxa"/>
          </w:tcPr>
          <w:p w:rsidR="009C43C9" w:rsidRPr="004A34AB" w:rsidRDefault="00E359C6" w:rsidP="009C43C9">
            <w:pPr>
              <w:rPr>
                <w:rFonts w:ascii="Times New Roman" w:hAnsi="Times New Roman" w:cs="Times New Roman"/>
                <w:sz w:val="24"/>
                <w:szCs w:val="24"/>
              </w:rPr>
            </w:pPr>
            <w:r w:rsidRPr="004A34AB">
              <w:rPr>
                <w:rFonts w:ascii="Times New Roman" w:hAnsi="Times New Roman" w:cs="Times New Roman"/>
                <w:sz w:val="24"/>
                <w:szCs w:val="24"/>
              </w:rPr>
              <w:t>Инвалиды с нарушениями зрения</w:t>
            </w:r>
          </w:p>
        </w:tc>
        <w:tc>
          <w:tcPr>
            <w:tcW w:w="2129" w:type="dxa"/>
          </w:tcPr>
          <w:p w:rsidR="009C43C9" w:rsidRPr="004A34AB" w:rsidRDefault="004979B7" w:rsidP="009C43C9">
            <w:pPr>
              <w:rPr>
                <w:rFonts w:ascii="Times New Roman" w:hAnsi="Times New Roman" w:cs="Times New Roman"/>
                <w:sz w:val="24"/>
                <w:szCs w:val="24"/>
              </w:rPr>
            </w:pPr>
            <w:r w:rsidRPr="004A34AB">
              <w:rPr>
                <w:noProof/>
                <w:sz w:val="24"/>
                <w:szCs w:val="24"/>
                <w:lang w:eastAsia="ru-RU"/>
              </w:rPr>
              <w:drawing>
                <wp:inline distT="0" distB="0" distL="0" distR="0" wp14:anchorId="40B7F028" wp14:editId="6B8515DB">
                  <wp:extent cx="676275" cy="609600"/>
                  <wp:effectExtent l="0" t="0" r="0" b="0"/>
                  <wp:docPr id="13" name="Рисунок 13" descr="http://xn--80adeduaaihcdp4ayfk4b.xn--p1ai/data/img/dost_sre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80adeduaaihcdp4ayfk4b.xn--p1ai/data/img/dost_sreda/1.png"/>
                          <pic:cNvPicPr>
                            <a:picLocks noChangeAspect="1" noChangeArrowheads="1"/>
                          </pic:cNvPicPr>
                        </pic:nvPicPr>
                        <pic:blipFill>
                          <a:blip r:embed="rId8" cstate="print"/>
                          <a:srcRect/>
                          <a:stretch>
                            <a:fillRect/>
                          </a:stretch>
                        </pic:blipFill>
                        <pic:spPr bwMode="auto">
                          <a:xfrm>
                            <a:off x="0" y="0"/>
                            <a:ext cx="676275" cy="609600"/>
                          </a:xfrm>
                          <a:prstGeom prst="rect">
                            <a:avLst/>
                          </a:prstGeom>
                          <a:noFill/>
                          <a:ln w="9525">
                            <a:noFill/>
                            <a:miter lim="800000"/>
                            <a:headEnd/>
                            <a:tailEnd/>
                          </a:ln>
                        </pic:spPr>
                      </pic:pic>
                    </a:graphicData>
                  </a:graphic>
                </wp:inline>
              </w:drawing>
            </w:r>
          </w:p>
        </w:tc>
      </w:tr>
      <w:tr w:rsidR="009C43C9" w:rsidRPr="004A34AB" w:rsidTr="00E359C6">
        <w:trPr>
          <w:trHeight w:val="713"/>
        </w:trPr>
        <w:tc>
          <w:tcPr>
            <w:tcW w:w="2235" w:type="dxa"/>
          </w:tcPr>
          <w:p w:rsidR="0031359F" w:rsidRPr="004A34AB" w:rsidRDefault="0031359F" w:rsidP="00E359C6">
            <w:pPr>
              <w:jc w:val="center"/>
              <w:rPr>
                <w:rFonts w:ascii="Times New Roman" w:hAnsi="Times New Roman" w:cs="Times New Roman"/>
                <w:sz w:val="24"/>
                <w:szCs w:val="24"/>
              </w:rPr>
            </w:pPr>
          </w:p>
          <w:p w:rsidR="009C43C9" w:rsidRPr="004A34AB" w:rsidRDefault="00E359C6" w:rsidP="00E359C6">
            <w:pPr>
              <w:jc w:val="center"/>
              <w:rPr>
                <w:rFonts w:ascii="Times New Roman" w:hAnsi="Times New Roman" w:cs="Times New Roman"/>
                <w:sz w:val="24"/>
                <w:szCs w:val="24"/>
              </w:rPr>
            </w:pPr>
            <w:r w:rsidRPr="004A34AB">
              <w:rPr>
                <w:rFonts w:ascii="Times New Roman" w:hAnsi="Times New Roman" w:cs="Times New Roman"/>
                <w:sz w:val="24"/>
                <w:szCs w:val="24"/>
              </w:rPr>
              <w:t>Г</w:t>
            </w:r>
          </w:p>
        </w:tc>
        <w:tc>
          <w:tcPr>
            <w:tcW w:w="4252" w:type="dxa"/>
          </w:tcPr>
          <w:p w:rsidR="009C43C9" w:rsidRPr="004A34AB" w:rsidRDefault="00E359C6" w:rsidP="009C43C9">
            <w:pPr>
              <w:rPr>
                <w:rFonts w:ascii="Times New Roman" w:hAnsi="Times New Roman" w:cs="Times New Roman"/>
                <w:sz w:val="24"/>
                <w:szCs w:val="24"/>
              </w:rPr>
            </w:pPr>
            <w:r w:rsidRPr="004A34AB">
              <w:rPr>
                <w:rFonts w:ascii="Times New Roman" w:hAnsi="Times New Roman" w:cs="Times New Roman"/>
                <w:sz w:val="24"/>
                <w:szCs w:val="24"/>
              </w:rPr>
              <w:t>Инвалиды с нарушениями слуха</w:t>
            </w:r>
          </w:p>
        </w:tc>
        <w:tc>
          <w:tcPr>
            <w:tcW w:w="2129" w:type="dxa"/>
          </w:tcPr>
          <w:p w:rsidR="009C43C9" w:rsidRPr="004A34AB" w:rsidRDefault="004979B7" w:rsidP="009C43C9">
            <w:pPr>
              <w:rPr>
                <w:rFonts w:ascii="Times New Roman" w:hAnsi="Times New Roman" w:cs="Times New Roman"/>
                <w:sz w:val="24"/>
                <w:szCs w:val="24"/>
              </w:rPr>
            </w:pPr>
            <w:r w:rsidRPr="004A34AB">
              <w:rPr>
                <w:noProof/>
                <w:sz w:val="24"/>
                <w:szCs w:val="24"/>
                <w:lang w:eastAsia="ru-RU"/>
              </w:rPr>
              <w:drawing>
                <wp:inline distT="0" distB="0" distL="0" distR="0" wp14:anchorId="6BA45EE7" wp14:editId="1BD9B6EF">
                  <wp:extent cx="657225" cy="571500"/>
                  <wp:effectExtent l="19050" t="0" r="9525" b="0"/>
                  <wp:docPr id="7" name="Рисунок 7" descr="http://snipov.net/snip/41/41866/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ipov.net/snip/41/41866/x006.jpg"/>
                          <pic:cNvPicPr>
                            <a:picLocks noChangeAspect="1" noChangeArrowheads="1"/>
                          </pic:cNvPicPr>
                        </pic:nvPicPr>
                        <pic:blipFill>
                          <a:blip r:embed="rId9"/>
                          <a:srcRect/>
                          <a:stretch>
                            <a:fillRect/>
                          </a:stretch>
                        </pic:blipFill>
                        <pic:spPr bwMode="auto">
                          <a:xfrm>
                            <a:off x="0" y="0"/>
                            <a:ext cx="657225" cy="571500"/>
                          </a:xfrm>
                          <a:prstGeom prst="rect">
                            <a:avLst/>
                          </a:prstGeom>
                          <a:noFill/>
                          <a:ln w="9525">
                            <a:noFill/>
                            <a:miter lim="800000"/>
                            <a:headEnd/>
                            <a:tailEnd/>
                          </a:ln>
                        </pic:spPr>
                      </pic:pic>
                    </a:graphicData>
                  </a:graphic>
                </wp:inline>
              </w:drawing>
            </w:r>
          </w:p>
        </w:tc>
      </w:tr>
      <w:tr w:rsidR="00E359C6" w:rsidRPr="004A34AB" w:rsidTr="00E359C6">
        <w:trPr>
          <w:trHeight w:val="713"/>
        </w:trPr>
        <w:tc>
          <w:tcPr>
            <w:tcW w:w="2235" w:type="dxa"/>
          </w:tcPr>
          <w:p w:rsidR="0031359F" w:rsidRPr="004A34AB" w:rsidRDefault="0031359F" w:rsidP="00E359C6">
            <w:pPr>
              <w:jc w:val="center"/>
              <w:rPr>
                <w:rFonts w:ascii="Times New Roman" w:hAnsi="Times New Roman" w:cs="Times New Roman"/>
                <w:sz w:val="24"/>
                <w:szCs w:val="24"/>
              </w:rPr>
            </w:pPr>
          </w:p>
          <w:p w:rsidR="00E359C6" w:rsidRPr="004A34AB" w:rsidRDefault="00E359C6" w:rsidP="00E359C6">
            <w:pPr>
              <w:jc w:val="center"/>
              <w:rPr>
                <w:rFonts w:ascii="Times New Roman" w:hAnsi="Times New Roman" w:cs="Times New Roman"/>
                <w:sz w:val="24"/>
                <w:szCs w:val="24"/>
              </w:rPr>
            </w:pPr>
            <w:r w:rsidRPr="004A34AB">
              <w:rPr>
                <w:rFonts w:ascii="Times New Roman" w:hAnsi="Times New Roman" w:cs="Times New Roman"/>
                <w:sz w:val="24"/>
                <w:szCs w:val="24"/>
              </w:rPr>
              <w:t>У</w:t>
            </w:r>
          </w:p>
        </w:tc>
        <w:tc>
          <w:tcPr>
            <w:tcW w:w="4252" w:type="dxa"/>
          </w:tcPr>
          <w:p w:rsidR="00E359C6" w:rsidRPr="004A34AB" w:rsidRDefault="00E359C6" w:rsidP="006C010C">
            <w:pPr>
              <w:rPr>
                <w:rFonts w:ascii="Times New Roman" w:hAnsi="Times New Roman" w:cs="Times New Roman"/>
                <w:sz w:val="24"/>
                <w:szCs w:val="24"/>
              </w:rPr>
            </w:pPr>
            <w:r w:rsidRPr="004A34AB">
              <w:rPr>
                <w:rFonts w:ascii="Times New Roman" w:hAnsi="Times New Roman" w:cs="Times New Roman"/>
                <w:sz w:val="24"/>
                <w:szCs w:val="24"/>
              </w:rPr>
              <w:t>Инвалиды с нарушениями умственного развития</w:t>
            </w:r>
          </w:p>
        </w:tc>
        <w:tc>
          <w:tcPr>
            <w:tcW w:w="2129" w:type="dxa"/>
          </w:tcPr>
          <w:p w:rsidR="00E359C6" w:rsidRPr="004A34AB" w:rsidRDefault="0031359F" w:rsidP="006C010C">
            <w:pPr>
              <w:rPr>
                <w:rFonts w:ascii="Times New Roman" w:hAnsi="Times New Roman" w:cs="Times New Roman"/>
                <w:sz w:val="24"/>
                <w:szCs w:val="24"/>
              </w:rPr>
            </w:pPr>
            <w:r w:rsidRPr="004A34AB">
              <w:rPr>
                <w:noProof/>
                <w:sz w:val="24"/>
                <w:szCs w:val="24"/>
                <w:lang w:eastAsia="ru-RU"/>
              </w:rPr>
              <w:drawing>
                <wp:inline distT="0" distB="0" distL="0" distR="0" wp14:anchorId="0A4BC1C6" wp14:editId="17557F55">
                  <wp:extent cx="657225" cy="654182"/>
                  <wp:effectExtent l="19050" t="0" r="9525" b="0"/>
                  <wp:docPr id="19" name="Рисунок 19" descr="https://im2-tub-ru.yandex.net/i?id=aed25ad57a4c17e1cf7de06d95317b61&amp;n=33&amp;h=215&amp;w=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2-tub-ru.yandex.net/i?id=aed25ad57a4c17e1cf7de06d95317b61&amp;n=33&amp;h=215&amp;w=216"/>
                          <pic:cNvPicPr>
                            <a:picLocks noChangeAspect="1" noChangeArrowheads="1"/>
                          </pic:cNvPicPr>
                        </pic:nvPicPr>
                        <pic:blipFill>
                          <a:blip r:embed="rId10"/>
                          <a:srcRect/>
                          <a:stretch>
                            <a:fillRect/>
                          </a:stretch>
                        </pic:blipFill>
                        <pic:spPr bwMode="auto">
                          <a:xfrm>
                            <a:off x="0" y="0"/>
                            <a:ext cx="657225" cy="654182"/>
                          </a:xfrm>
                          <a:prstGeom prst="rect">
                            <a:avLst/>
                          </a:prstGeom>
                          <a:noFill/>
                          <a:ln w="9525">
                            <a:noFill/>
                            <a:miter lim="800000"/>
                            <a:headEnd/>
                            <a:tailEnd/>
                          </a:ln>
                        </pic:spPr>
                      </pic:pic>
                    </a:graphicData>
                  </a:graphic>
                </wp:inline>
              </w:drawing>
            </w:r>
          </w:p>
        </w:tc>
      </w:tr>
    </w:tbl>
    <w:p w:rsidR="009C43C9" w:rsidRPr="004A34AB" w:rsidRDefault="009C43C9" w:rsidP="009C43C9">
      <w:pPr>
        <w:rPr>
          <w:rFonts w:ascii="Times New Roman" w:hAnsi="Times New Roman" w:cs="Times New Roman"/>
          <w:sz w:val="24"/>
          <w:szCs w:val="24"/>
        </w:rPr>
      </w:pPr>
    </w:p>
    <w:p w:rsidR="006B7752" w:rsidRPr="004A34AB" w:rsidRDefault="006B7752" w:rsidP="006B7752">
      <w:pPr>
        <w:rPr>
          <w:rFonts w:ascii="Times New Roman" w:hAnsi="Times New Roman" w:cs="Times New Roman"/>
          <w:sz w:val="24"/>
          <w:szCs w:val="24"/>
        </w:rPr>
      </w:pPr>
      <w:r w:rsidRPr="004A34AB">
        <w:rPr>
          <w:rFonts w:ascii="Times New Roman" w:hAnsi="Times New Roman" w:cs="Times New Roman"/>
          <w:sz w:val="24"/>
          <w:szCs w:val="24"/>
        </w:rPr>
        <w:t xml:space="preserve">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  </w:t>
      </w:r>
    </w:p>
    <w:p w:rsidR="006B7752" w:rsidRPr="004A34AB" w:rsidRDefault="006B7752" w:rsidP="006B7752">
      <w:pPr>
        <w:jc w:val="center"/>
        <w:rPr>
          <w:rFonts w:ascii="Times New Roman" w:hAnsi="Times New Roman" w:cs="Times New Roman"/>
          <w:b/>
          <w:sz w:val="24"/>
          <w:szCs w:val="24"/>
        </w:rPr>
      </w:pPr>
      <w:r w:rsidRPr="004A34AB">
        <w:rPr>
          <w:rFonts w:ascii="Times New Roman" w:hAnsi="Times New Roman" w:cs="Times New Roman"/>
          <w:b/>
          <w:sz w:val="24"/>
          <w:szCs w:val="24"/>
        </w:rPr>
        <w:t>Краткая характеристика барьеров окружающей среды для инвалидов разных форм.</w:t>
      </w:r>
    </w:p>
    <w:p w:rsidR="006B7752" w:rsidRPr="004A34AB" w:rsidRDefault="006B7752" w:rsidP="00AB6669">
      <w:pPr>
        <w:jc w:val="both"/>
        <w:rPr>
          <w:rFonts w:ascii="Times New Roman" w:hAnsi="Times New Roman" w:cs="Times New Roman"/>
          <w:sz w:val="24"/>
          <w:szCs w:val="24"/>
        </w:rPr>
      </w:pPr>
      <w:r w:rsidRPr="004A34AB">
        <w:rPr>
          <w:rFonts w:ascii="Times New Roman" w:hAnsi="Times New Roman" w:cs="Times New Roman"/>
          <w:b/>
          <w:i/>
          <w:sz w:val="24"/>
          <w:szCs w:val="24"/>
        </w:rPr>
        <w:t xml:space="preserve">     Для инвалидов, передвигающихся на креслах-колясках</w:t>
      </w:r>
      <w:r w:rsidRPr="004A34AB">
        <w:rPr>
          <w:rFonts w:ascii="Times New Roman" w:hAnsi="Times New Roman" w:cs="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4A34AB">
        <w:rPr>
          <w:rFonts w:ascii="Times New Roman" w:hAnsi="Times New Roman" w:cs="Times New Roman"/>
          <w:sz w:val="24"/>
          <w:szCs w:val="24"/>
        </w:rPr>
        <w:t>кресло-коляске</w:t>
      </w:r>
      <w:proofErr w:type="gramEnd"/>
      <w:r w:rsidRPr="004A34AB">
        <w:rPr>
          <w:rFonts w:ascii="Times New Roman" w:hAnsi="Times New Roman" w:cs="Times New Roman"/>
          <w:sz w:val="24"/>
          <w:szCs w:val="24"/>
        </w:rPr>
        <w:t xml:space="preserve">, узкие дверные проемы, коридоры, отсутствие посторонней помощи при преодолении препятствий (при необходимости) и др. физические и информационные барьеры. </w:t>
      </w:r>
    </w:p>
    <w:p w:rsidR="006B7752" w:rsidRPr="004A34AB" w:rsidRDefault="006B7752"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lastRenderedPageBreak/>
        <w:t xml:space="preserve">   Для инвалидов с нарушениями опорно-двигательного аппарата</w:t>
      </w:r>
      <w:r w:rsidRPr="004A34AB">
        <w:rPr>
          <w:rFonts w:ascii="Times New Roman" w:hAnsi="Times New Roman" w:cs="Times New Roman"/>
          <w:sz w:val="24"/>
          <w:szCs w:val="24"/>
        </w:rPr>
        <w:t xml:space="preserve"> барьерами различной степени выраженности могут быть: </w:t>
      </w:r>
    </w:p>
    <w:p w:rsidR="006B7752" w:rsidRPr="004A34AB" w:rsidRDefault="006B7752" w:rsidP="00AB6669">
      <w:pPr>
        <w:spacing w:after="0"/>
        <w:jc w:val="both"/>
        <w:rPr>
          <w:rFonts w:ascii="Times New Roman" w:hAnsi="Times New Roman" w:cs="Times New Roman"/>
          <w:sz w:val="24"/>
          <w:szCs w:val="24"/>
        </w:rPr>
      </w:pPr>
      <w:r w:rsidRPr="004A34AB">
        <w:rPr>
          <w:rFonts w:ascii="Times New Roman" w:hAnsi="Times New Roman" w:cs="Times New Roman"/>
          <w:sz w:val="24"/>
          <w:szCs w:val="24"/>
        </w:rPr>
        <w:t xml:space="preserve">1. </w:t>
      </w:r>
      <w:proofErr w:type="gramStart"/>
      <w:r w:rsidRPr="004A34AB">
        <w:rPr>
          <w:rFonts w:ascii="Times New Roman" w:hAnsi="Times New Roman" w:cs="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D960BD" w:rsidRPr="004A34AB" w:rsidRDefault="006B7752" w:rsidP="00AB6669">
      <w:pPr>
        <w:spacing w:after="0"/>
        <w:jc w:val="both"/>
        <w:rPr>
          <w:rFonts w:ascii="Times New Roman" w:hAnsi="Times New Roman" w:cs="Times New Roman"/>
          <w:sz w:val="24"/>
          <w:szCs w:val="24"/>
        </w:rPr>
      </w:pPr>
      <w:r w:rsidRPr="004A34AB">
        <w:rPr>
          <w:rFonts w:ascii="Times New Roman" w:hAnsi="Times New Roman" w:cs="Times New Roman"/>
          <w:sz w:val="24"/>
          <w:szCs w:val="24"/>
        </w:rPr>
        <w:t xml:space="preserve"> 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D960BD" w:rsidRPr="004A34AB" w:rsidRDefault="00D960BD" w:rsidP="00AB6669">
      <w:pPr>
        <w:spacing w:after="0"/>
        <w:jc w:val="both"/>
        <w:rPr>
          <w:rFonts w:ascii="Times New Roman" w:hAnsi="Times New Roman" w:cs="Times New Roman"/>
          <w:sz w:val="24"/>
          <w:szCs w:val="24"/>
        </w:rPr>
      </w:pPr>
      <w:r w:rsidRPr="004A34AB">
        <w:rPr>
          <w:rFonts w:ascii="Times New Roman" w:hAnsi="Times New Roman" w:cs="Times New Roman"/>
          <w:sz w:val="24"/>
          <w:szCs w:val="24"/>
        </w:rPr>
        <w:t xml:space="preserve">   </w:t>
      </w:r>
      <w:r w:rsidR="006B7752" w:rsidRPr="004A34AB">
        <w:rPr>
          <w:rFonts w:ascii="Times New Roman" w:hAnsi="Times New Roman" w:cs="Times New Roman"/>
          <w:sz w:val="24"/>
          <w:szCs w:val="24"/>
        </w:rPr>
        <w:t xml:space="preserve"> </w:t>
      </w:r>
      <w:proofErr w:type="gramStart"/>
      <w:r w:rsidR="006B7752" w:rsidRPr="004A34AB">
        <w:rPr>
          <w:rFonts w:ascii="Times New Roman" w:hAnsi="Times New Roman" w:cs="Times New Roman"/>
          <w:b/>
          <w:i/>
          <w:sz w:val="24"/>
          <w:szCs w:val="24"/>
        </w:rPr>
        <w:t>Для инвалидов с нарушениями зрения</w:t>
      </w:r>
      <w:r w:rsidR="006B7752" w:rsidRPr="004A34AB">
        <w:rPr>
          <w:rFonts w:ascii="Times New Roman" w:hAnsi="Times New Roman" w:cs="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w:t>
      </w:r>
      <w:r w:rsidRPr="004A34AB">
        <w:rPr>
          <w:rFonts w:ascii="Times New Roman" w:hAnsi="Times New Roman" w:cs="Times New Roman"/>
          <w:sz w:val="24"/>
          <w:szCs w:val="24"/>
        </w:rPr>
        <w:t xml:space="preserve"> </w:t>
      </w:r>
      <w:r w:rsidR="006B7752" w:rsidRPr="004A34AB">
        <w:rPr>
          <w:rFonts w:ascii="Times New Roman" w:hAnsi="Times New Roman" w:cs="Times New Roman"/>
          <w:sz w:val="24"/>
          <w:szCs w:val="24"/>
        </w:rPr>
        <w:t xml:space="preserve">обозначения и др.); неровное, скользкое покрытие, отсутствие помощи на объекте социальной инфраструктуры для получения информации и ориентации и др. </w:t>
      </w:r>
      <w:proofErr w:type="gramEnd"/>
    </w:p>
    <w:p w:rsidR="00D960BD" w:rsidRPr="004A34AB" w:rsidRDefault="00D960BD" w:rsidP="004A34AB">
      <w:pPr>
        <w:spacing w:after="0"/>
        <w:jc w:val="both"/>
        <w:rPr>
          <w:rFonts w:ascii="Times New Roman" w:hAnsi="Times New Roman" w:cs="Times New Roman"/>
          <w:sz w:val="24"/>
          <w:szCs w:val="24"/>
        </w:rPr>
      </w:pPr>
      <w:r w:rsidRPr="004A34AB">
        <w:rPr>
          <w:rFonts w:ascii="Times New Roman" w:hAnsi="Times New Roman" w:cs="Times New Roman"/>
          <w:b/>
          <w:i/>
          <w:sz w:val="24"/>
          <w:szCs w:val="24"/>
        </w:rPr>
        <w:t xml:space="preserve">     </w:t>
      </w:r>
      <w:proofErr w:type="gramStart"/>
      <w:r w:rsidR="006B7752" w:rsidRPr="004A34AB">
        <w:rPr>
          <w:rFonts w:ascii="Times New Roman" w:hAnsi="Times New Roman" w:cs="Times New Roman"/>
          <w:b/>
          <w:i/>
          <w:sz w:val="24"/>
          <w:szCs w:val="24"/>
        </w:rPr>
        <w:t xml:space="preserve">Для инвалидов с нарушениями слуха </w:t>
      </w:r>
      <w:r w:rsidR="006B7752" w:rsidRPr="004A34AB">
        <w:rPr>
          <w:rFonts w:ascii="Times New Roman" w:hAnsi="Times New Roman" w:cs="Times New Roman"/>
          <w:sz w:val="24"/>
          <w:szCs w:val="24"/>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006B7752" w:rsidRPr="004A34AB">
        <w:rPr>
          <w:rFonts w:ascii="Times New Roman" w:hAnsi="Times New Roman" w:cs="Times New Roman"/>
          <w:sz w:val="24"/>
          <w:szCs w:val="24"/>
        </w:rPr>
        <w:t>кохлеарными</w:t>
      </w:r>
      <w:proofErr w:type="spellEnd"/>
      <w:r w:rsidR="006B7752" w:rsidRPr="004A34AB">
        <w:rPr>
          <w:rFonts w:ascii="Times New Roman" w:hAnsi="Times New Roman" w:cs="Times New Roman"/>
          <w:sz w:val="24"/>
          <w:szCs w:val="24"/>
        </w:rPr>
        <w:t xml:space="preserve"> </w:t>
      </w:r>
      <w:proofErr w:type="spellStart"/>
      <w:r w:rsidR="006B7752" w:rsidRPr="004A34AB">
        <w:rPr>
          <w:rFonts w:ascii="Times New Roman" w:hAnsi="Times New Roman" w:cs="Times New Roman"/>
          <w:sz w:val="24"/>
          <w:szCs w:val="24"/>
        </w:rPr>
        <w:t>имплантами</w:t>
      </w:r>
      <w:proofErr w:type="spellEnd"/>
      <w:r w:rsidR="006B7752" w:rsidRPr="004A34AB">
        <w:rPr>
          <w:rFonts w:ascii="Times New Roman" w:hAnsi="Times New Roman" w:cs="Times New Roman"/>
          <w:sz w:val="24"/>
          <w:szCs w:val="24"/>
        </w:rPr>
        <w:t xml:space="preserve">, отсутствие </w:t>
      </w:r>
      <w:proofErr w:type="spellStart"/>
      <w:r w:rsidR="006B7752" w:rsidRPr="004A34AB">
        <w:rPr>
          <w:rFonts w:ascii="Times New Roman" w:hAnsi="Times New Roman" w:cs="Times New Roman"/>
          <w:sz w:val="24"/>
          <w:szCs w:val="24"/>
        </w:rPr>
        <w:t>сурдопереводчика</w:t>
      </w:r>
      <w:proofErr w:type="spellEnd"/>
      <w:r w:rsidR="006B7752" w:rsidRPr="004A34AB">
        <w:rPr>
          <w:rFonts w:ascii="Times New Roman" w:hAnsi="Times New Roman" w:cs="Times New Roman"/>
          <w:sz w:val="24"/>
          <w:szCs w:val="24"/>
        </w:rPr>
        <w:t xml:space="preserve">, </w:t>
      </w:r>
      <w:proofErr w:type="spellStart"/>
      <w:r w:rsidR="006B7752" w:rsidRPr="004A34AB">
        <w:rPr>
          <w:rFonts w:ascii="Times New Roman" w:hAnsi="Times New Roman" w:cs="Times New Roman"/>
          <w:sz w:val="24"/>
          <w:szCs w:val="24"/>
        </w:rPr>
        <w:t>тифлосурдопереводчика</w:t>
      </w:r>
      <w:proofErr w:type="spellEnd"/>
      <w:r w:rsidR="006B7752" w:rsidRPr="004A34AB">
        <w:rPr>
          <w:rFonts w:ascii="Times New Roman" w:hAnsi="Times New Roman" w:cs="Times New Roman"/>
          <w:sz w:val="24"/>
          <w:szCs w:val="24"/>
        </w:rPr>
        <w:t xml:space="preserve"> и др. информационные барьеры.  </w:t>
      </w:r>
      <w:proofErr w:type="gramEnd"/>
    </w:p>
    <w:p w:rsidR="006B7752" w:rsidRPr="004A34AB" w:rsidRDefault="00D960BD" w:rsidP="00AB6669">
      <w:pPr>
        <w:jc w:val="both"/>
        <w:rPr>
          <w:rFonts w:ascii="Times New Roman" w:hAnsi="Times New Roman" w:cs="Times New Roman"/>
          <w:sz w:val="24"/>
          <w:szCs w:val="24"/>
        </w:rPr>
      </w:pPr>
      <w:r w:rsidRPr="004A34AB">
        <w:rPr>
          <w:rFonts w:ascii="Times New Roman" w:hAnsi="Times New Roman" w:cs="Times New Roman"/>
          <w:sz w:val="24"/>
          <w:szCs w:val="24"/>
        </w:rPr>
        <w:t xml:space="preserve">  </w:t>
      </w:r>
      <w:r w:rsidRPr="004A34AB">
        <w:rPr>
          <w:rFonts w:ascii="Times New Roman" w:hAnsi="Times New Roman" w:cs="Times New Roman"/>
          <w:b/>
          <w:i/>
          <w:sz w:val="24"/>
          <w:szCs w:val="24"/>
        </w:rPr>
        <w:t xml:space="preserve"> </w:t>
      </w:r>
      <w:r w:rsidR="006B7752" w:rsidRPr="004A34AB">
        <w:rPr>
          <w:rFonts w:ascii="Times New Roman" w:hAnsi="Times New Roman" w:cs="Times New Roman"/>
          <w:b/>
          <w:i/>
          <w:sz w:val="24"/>
          <w:szCs w:val="24"/>
        </w:rPr>
        <w:t>Для инвалидов с нарушениями умственного развития</w:t>
      </w:r>
      <w:r w:rsidR="006B7752" w:rsidRPr="004A34AB">
        <w:rPr>
          <w:rFonts w:ascii="Times New Roman" w:hAnsi="Times New Roman" w:cs="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3E4AE9" w:rsidRPr="004A34AB" w:rsidRDefault="003E4AE9" w:rsidP="003E4AE9">
      <w:pPr>
        <w:jc w:val="center"/>
        <w:rPr>
          <w:rFonts w:ascii="Times New Roman" w:hAnsi="Times New Roman" w:cs="Times New Roman"/>
          <w:b/>
          <w:sz w:val="24"/>
          <w:szCs w:val="24"/>
        </w:rPr>
      </w:pPr>
      <w:r w:rsidRPr="004A34AB">
        <w:rPr>
          <w:rFonts w:ascii="Times New Roman" w:hAnsi="Times New Roman" w:cs="Times New Roman"/>
          <w:b/>
          <w:sz w:val="24"/>
          <w:szCs w:val="24"/>
        </w:rPr>
        <w:t>Общие рекомендации по устранению барьеров окружающей среды для инвалидов с разными формами инвалидности</w:t>
      </w:r>
    </w:p>
    <w:tbl>
      <w:tblPr>
        <w:tblStyle w:val="a3"/>
        <w:tblW w:w="0" w:type="auto"/>
        <w:tblLook w:val="04A0" w:firstRow="1" w:lastRow="0" w:firstColumn="1" w:lastColumn="0" w:noHBand="0" w:noVBand="1"/>
      </w:tblPr>
      <w:tblGrid>
        <w:gridCol w:w="2660"/>
        <w:gridCol w:w="6911"/>
      </w:tblGrid>
      <w:tr w:rsidR="003E4AE9" w:rsidRPr="004A34AB" w:rsidTr="003E4AE9">
        <w:tc>
          <w:tcPr>
            <w:tcW w:w="2660" w:type="dxa"/>
          </w:tcPr>
          <w:p w:rsidR="003E4AE9" w:rsidRPr="004A34AB" w:rsidRDefault="003E4AE9" w:rsidP="003E4AE9">
            <w:pPr>
              <w:jc w:val="center"/>
              <w:rPr>
                <w:rFonts w:ascii="Times New Roman" w:hAnsi="Times New Roman" w:cs="Times New Roman"/>
                <w:b/>
                <w:sz w:val="24"/>
                <w:szCs w:val="24"/>
              </w:rPr>
            </w:pPr>
            <w:r w:rsidRPr="004A34AB">
              <w:rPr>
                <w:rFonts w:ascii="Times New Roman" w:hAnsi="Times New Roman" w:cs="Times New Roman"/>
                <w:b/>
                <w:sz w:val="24"/>
                <w:szCs w:val="24"/>
              </w:rPr>
              <w:t>Основные формы инвалидности</w:t>
            </w:r>
          </w:p>
        </w:tc>
        <w:tc>
          <w:tcPr>
            <w:tcW w:w="6911" w:type="dxa"/>
          </w:tcPr>
          <w:p w:rsidR="003E4AE9" w:rsidRPr="004A34AB" w:rsidRDefault="003E4AE9" w:rsidP="003E4AE9">
            <w:pPr>
              <w:jc w:val="center"/>
              <w:rPr>
                <w:rFonts w:ascii="Times New Roman" w:hAnsi="Times New Roman" w:cs="Times New Roman"/>
                <w:b/>
                <w:sz w:val="24"/>
                <w:szCs w:val="24"/>
              </w:rPr>
            </w:pPr>
            <w:r w:rsidRPr="004A34AB">
              <w:rPr>
                <w:rFonts w:ascii="Times New Roman" w:hAnsi="Times New Roman" w:cs="Times New Roman"/>
                <w:b/>
                <w:sz w:val="24"/>
                <w:szCs w:val="24"/>
              </w:rPr>
              <w:t>Общие рекомендации по устранению барьеров окружающей среды</w:t>
            </w:r>
          </w:p>
        </w:tc>
      </w:tr>
      <w:tr w:rsidR="003E4AE9" w:rsidRPr="004A34AB" w:rsidTr="003E4AE9">
        <w:tc>
          <w:tcPr>
            <w:tcW w:w="2660"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Инвалиды, передвигающиеся на креслах-колясках</w:t>
            </w:r>
          </w:p>
        </w:tc>
        <w:tc>
          <w:tcPr>
            <w:tcW w:w="6911"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3E4AE9" w:rsidRPr="004A34AB" w:rsidTr="003E4AE9">
        <w:tc>
          <w:tcPr>
            <w:tcW w:w="2660"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Инвалиды с нарушениями опорн</w:t>
            </w:r>
            <w:proofErr w:type="gramStart"/>
            <w:r w:rsidRPr="004A34AB">
              <w:rPr>
                <w:rFonts w:ascii="Times New Roman" w:hAnsi="Times New Roman" w:cs="Times New Roman"/>
                <w:b/>
                <w:sz w:val="24"/>
                <w:szCs w:val="24"/>
              </w:rPr>
              <w:t>о-</w:t>
            </w:r>
            <w:proofErr w:type="gramEnd"/>
            <w:r w:rsidRPr="004A34AB">
              <w:rPr>
                <w:rFonts w:ascii="Times New Roman" w:hAnsi="Times New Roman" w:cs="Times New Roman"/>
                <w:b/>
                <w:sz w:val="24"/>
                <w:szCs w:val="24"/>
              </w:rPr>
              <w:t xml:space="preserve"> двигательного аппарата</w:t>
            </w:r>
          </w:p>
        </w:tc>
        <w:tc>
          <w:tcPr>
            <w:tcW w:w="6911"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Устранение физических барьеров на пути к месту предоставления услуг, организация места для отдыха; для инвалидов не действующих рукам</w:t>
            </w:r>
            <w:proofErr w:type="gramStart"/>
            <w:r w:rsidRPr="004A34AB">
              <w:rPr>
                <w:rFonts w:ascii="Times New Roman" w:hAnsi="Times New Roman" w:cs="Times New Roman"/>
                <w:b/>
                <w:sz w:val="24"/>
                <w:szCs w:val="24"/>
              </w:rPr>
              <w:t>и-</w:t>
            </w:r>
            <w:proofErr w:type="gramEnd"/>
            <w:r w:rsidRPr="004A34AB">
              <w:rPr>
                <w:rFonts w:ascii="Times New Roman" w:hAnsi="Times New Roman" w:cs="Times New Roman"/>
                <w:b/>
                <w:sz w:val="24"/>
                <w:szCs w:val="24"/>
              </w:rPr>
              <w:t xml:space="preserve"> помощь при выполнении необходимых действий</w:t>
            </w:r>
          </w:p>
        </w:tc>
      </w:tr>
      <w:tr w:rsidR="003E4AE9" w:rsidRPr="004A34AB" w:rsidTr="003E4AE9">
        <w:tc>
          <w:tcPr>
            <w:tcW w:w="2660"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Инвалиды с нарушениями зрения</w:t>
            </w:r>
          </w:p>
        </w:tc>
        <w:tc>
          <w:tcPr>
            <w:tcW w:w="6911"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4A34AB">
              <w:rPr>
                <w:rFonts w:ascii="Times New Roman" w:hAnsi="Times New Roman" w:cs="Times New Roman"/>
                <w:b/>
                <w:sz w:val="24"/>
                <w:szCs w:val="24"/>
              </w:rPr>
              <w:t>тифлопереводчика</w:t>
            </w:r>
            <w:proofErr w:type="spellEnd"/>
            <w:r w:rsidRPr="004A34AB">
              <w:rPr>
                <w:rFonts w:ascii="Times New Roman" w:hAnsi="Times New Roman" w:cs="Times New Roman"/>
                <w:b/>
                <w:sz w:val="24"/>
                <w:szCs w:val="24"/>
              </w:rPr>
              <w:t>, допуск собаки проводника</w:t>
            </w:r>
          </w:p>
        </w:tc>
      </w:tr>
      <w:tr w:rsidR="003E4AE9" w:rsidRPr="004A34AB" w:rsidTr="003E4AE9">
        <w:tc>
          <w:tcPr>
            <w:tcW w:w="2660"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Инвалиды с нарушениями слуха</w:t>
            </w:r>
          </w:p>
        </w:tc>
        <w:tc>
          <w:tcPr>
            <w:tcW w:w="6911"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 xml:space="preserve">Устранение барьеров по предоставлению информации, допуск </w:t>
            </w:r>
            <w:proofErr w:type="spellStart"/>
            <w:r w:rsidRPr="004A34AB">
              <w:rPr>
                <w:rFonts w:ascii="Times New Roman" w:hAnsi="Times New Roman" w:cs="Times New Roman"/>
                <w:b/>
                <w:sz w:val="24"/>
                <w:szCs w:val="24"/>
              </w:rPr>
              <w:t>сурдопереводчика</w:t>
            </w:r>
            <w:proofErr w:type="spellEnd"/>
          </w:p>
        </w:tc>
      </w:tr>
      <w:tr w:rsidR="003E4AE9" w:rsidRPr="004A34AB" w:rsidTr="003E4AE9">
        <w:tc>
          <w:tcPr>
            <w:tcW w:w="2660"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lastRenderedPageBreak/>
              <w:t>Инвалиды с нарушениями умственного развития</w:t>
            </w:r>
          </w:p>
        </w:tc>
        <w:tc>
          <w:tcPr>
            <w:tcW w:w="6911" w:type="dxa"/>
          </w:tcPr>
          <w:p w:rsidR="003E4AE9" w:rsidRPr="004A34AB" w:rsidRDefault="003E4AE9" w:rsidP="003E4AE9">
            <w:pPr>
              <w:rPr>
                <w:rFonts w:ascii="Times New Roman" w:hAnsi="Times New Roman" w:cs="Times New Roman"/>
                <w:b/>
                <w:sz w:val="24"/>
                <w:szCs w:val="24"/>
              </w:rPr>
            </w:pPr>
            <w:r w:rsidRPr="004A34AB">
              <w:rPr>
                <w:rFonts w:ascii="Times New Roman" w:hAnsi="Times New Roman" w:cs="Times New Roman"/>
                <w:b/>
                <w:sz w:val="24"/>
                <w:szCs w:val="24"/>
              </w:rPr>
              <w:t>Устранение барьеров по предоставлению информации («ясный язык» или «легкое чтение»), организация сопровождения</w:t>
            </w:r>
          </w:p>
        </w:tc>
      </w:tr>
    </w:tbl>
    <w:p w:rsidR="003E4AE9" w:rsidRPr="004A34AB" w:rsidRDefault="003E4AE9" w:rsidP="003E4AE9">
      <w:pPr>
        <w:jc w:val="center"/>
        <w:rPr>
          <w:rFonts w:ascii="Times New Roman" w:hAnsi="Times New Roman" w:cs="Times New Roman"/>
          <w:b/>
          <w:sz w:val="24"/>
          <w:szCs w:val="24"/>
        </w:rPr>
      </w:pPr>
    </w:p>
    <w:p w:rsidR="009E5018" w:rsidRPr="004A34AB" w:rsidRDefault="009E5018" w:rsidP="009E5018">
      <w:pPr>
        <w:jc w:val="center"/>
        <w:rPr>
          <w:rFonts w:ascii="Times New Roman" w:hAnsi="Times New Roman" w:cs="Times New Roman"/>
          <w:b/>
          <w:i/>
          <w:sz w:val="24"/>
          <w:szCs w:val="24"/>
        </w:rPr>
      </w:pPr>
      <w:r w:rsidRPr="004A34AB">
        <w:rPr>
          <w:rFonts w:ascii="Times New Roman" w:hAnsi="Times New Roman" w:cs="Times New Roman"/>
          <w:b/>
          <w:i/>
          <w:sz w:val="24"/>
          <w:szCs w:val="24"/>
        </w:rPr>
        <w:t>Этика общения с инвалидами.</w:t>
      </w:r>
    </w:p>
    <w:p w:rsidR="009E5018" w:rsidRPr="004A34AB" w:rsidRDefault="009E5018" w:rsidP="00AB6669">
      <w:pPr>
        <w:spacing w:after="0"/>
        <w:jc w:val="both"/>
        <w:rPr>
          <w:rFonts w:ascii="Times New Roman" w:hAnsi="Times New Roman" w:cs="Times New Roman"/>
          <w:sz w:val="24"/>
          <w:szCs w:val="24"/>
        </w:rPr>
      </w:pPr>
      <w:r w:rsidRPr="004A34AB">
        <w:rPr>
          <w:rFonts w:ascii="Times New Roman" w:hAnsi="Times New Roman" w:cs="Times New Roman"/>
          <w:b/>
          <w:sz w:val="24"/>
          <w:szCs w:val="24"/>
        </w:rPr>
        <w:t xml:space="preserve">    </w:t>
      </w:r>
      <w:r w:rsidRPr="004A34AB">
        <w:rPr>
          <w:rFonts w:ascii="Times New Roman" w:hAnsi="Times New Roman" w:cs="Times New Roman"/>
          <w:sz w:val="24"/>
          <w:szCs w:val="24"/>
        </w:rPr>
        <w:t xml:space="preserve">Составной частью философии социальной защиты инвалидов является философия независимой жизни. </w:t>
      </w:r>
      <w:proofErr w:type="gramStart"/>
      <w:r w:rsidRPr="004A34AB">
        <w:rPr>
          <w:rFonts w:ascii="Times New Roman" w:hAnsi="Times New Roman" w:cs="Times New Roman"/>
          <w:sz w:val="24"/>
          <w:szCs w:val="24"/>
        </w:rPr>
        <w:t xml:space="preserve">Понятие «независимая жизнь» в концептуальном значении подразумевает два взаимосвязанных момента:  </w:t>
      </w:r>
      <w:r w:rsidRPr="004A34AB">
        <w:rPr>
          <w:rFonts w:ascii="Times New Roman" w:hAnsi="Times New Roman" w:cs="Times New Roman"/>
          <w:b/>
          <w:i/>
          <w:sz w:val="24"/>
          <w:szCs w:val="24"/>
        </w:rPr>
        <w:t>1.Независимая жизнь</w:t>
      </w:r>
      <w:r w:rsidRPr="004A34AB">
        <w:rPr>
          <w:rFonts w:ascii="Times New Roman" w:hAnsi="Times New Roman" w:cs="Times New Roman"/>
          <w:sz w:val="24"/>
          <w:szCs w:val="24"/>
        </w:rPr>
        <w:t xml:space="preserve">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roofErr w:type="gramEnd"/>
    </w:p>
    <w:p w:rsidR="009E5018" w:rsidRPr="004A34AB" w:rsidRDefault="009E5018"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 xml:space="preserve"> 2. Независимая жизнь</w:t>
      </w:r>
      <w:r w:rsidRPr="004A34AB">
        <w:rPr>
          <w:rFonts w:ascii="Times New Roman" w:hAnsi="Times New Roman" w:cs="Times New Roman"/>
          <w:sz w:val="24"/>
          <w:szCs w:val="24"/>
        </w:rPr>
        <w:t xml:space="preserve">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  Общие принципы и цели независимости инвалида сформулированы в Декларации независимости инвалида.</w:t>
      </w:r>
    </w:p>
    <w:p w:rsidR="009E5018" w:rsidRPr="004A34AB" w:rsidRDefault="009E5018" w:rsidP="009E5018">
      <w:pPr>
        <w:spacing w:after="0"/>
        <w:jc w:val="center"/>
        <w:rPr>
          <w:rFonts w:ascii="Times New Roman" w:hAnsi="Times New Roman" w:cs="Times New Roman"/>
          <w:b/>
          <w:sz w:val="24"/>
          <w:szCs w:val="24"/>
        </w:rPr>
      </w:pPr>
      <w:r w:rsidRPr="004A34AB">
        <w:rPr>
          <w:rFonts w:ascii="Times New Roman" w:hAnsi="Times New Roman" w:cs="Times New Roman"/>
          <w:b/>
          <w:sz w:val="24"/>
          <w:szCs w:val="24"/>
        </w:rPr>
        <w:t>ДЕКЛАРАЦИЯ НЕЗАВИСИМОСТИ ИНВАЛИДА</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рассматривайте мою инвалидность как проблему.   </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надо меня жалеть, я не так слаб, как кажется.   </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рассматривайте меня как пациента, так как я просто ваш соотечественник.  </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старайтесь изменить меня. У вас нет на это права.   </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пытайтесь руководить мною. Я имею право на собственную жизнь, как любая личность.   </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учите быть меня покорным, смиренным и вежливым. Не делайте мне одолжения.   </w:t>
      </w:r>
    </w:p>
    <w:p w:rsidR="009E5018" w:rsidRPr="004A34AB" w:rsidRDefault="009E5018" w:rsidP="009E5018">
      <w:pPr>
        <w:pStyle w:val="a6"/>
        <w:numPr>
          <w:ilvl w:val="0"/>
          <w:numId w:val="4"/>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Поддержите меня, чтобы я мог по мере сил внести свой вклад в общество.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Помогите мне познать то, что я хочу.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Будьте тем, кто заботится, не жалея времени, и кто не борется в попытке сделать лучше.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Будьте со мной, даже когда мы боремся друг с другом.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помогайте мне тогда, когда я в этом не нуждаюсь, если это даже доставляет вам удовольствие.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Не восхищайтесь мною. Желание жить полноценной жизнью не заслуживает восхищения.  </w:t>
      </w:r>
    </w:p>
    <w:p w:rsidR="009E5018" w:rsidRPr="004A34AB" w:rsidRDefault="009E5018" w:rsidP="009E5018">
      <w:pPr>
        <w:pStyle w:val="a6"/>
        <w:numPr>
          <w:ilvl w:val="0"/>
          <w:numId w:val="5"/>
        </w:numPr>
        <w:spacing w:after="0"/>
        <w:rPr>
          <w:rFonts w:ascii="Times New Roman" w:hAnsi="Times New Roman" w:cs="Times New Roman"/>
          <w:sz w:val="24"/>
          <w:szCs w:val="24"/>
        </w:rPr>
      </w:pPr>
      <w:r w:rsidRPr="004A34AB">
        <w:rPr>
          <w:rFonts w:ascii="Times New Roman" w:hAnsi="Times New Roman" w:cs="Times New Roman"/>
          <w:sz w:val="24"/>
          <w:szCs w:val="24"/>
        </w:rPr>
        <w:t xml:space="preserve">Узнайте меня </w:t>
      </w:r>
      <w:proofErr w:type="gramStart"/>
      <w:r w:rsidRPr="004A34AB">
        <w:rPr>
          <w:rFonts w:ascii="Times New Roman" w:hAnsi="Times New Roman" w:cs="Times New Roman"/>
          <w:sz w:val="24"/>
          <w:szCs w:val="24"/>
        </w:rPr>
        <w:t>получше</w:t>
      </w:r>
      <w:proofErr w:type="gramEnd"/>
      <w:r w:rsidRPr="004A34AB">
        <w:rPr>
          <w:rFonts w:ascii="Times New Roman" w:hAnsi="Times New Roman" w:cs="Times New Roman"/>
          <w:sz w:val="24"/>
          <w:szCs w:val="24"/>
        </w:rPr>
        <w:t xml:space="preserve">. Мы можем стать друзьями.  </w:t>
      </w:r>
    </w:p>
    <w:p w:rsidR="009E5018" w:rsidRPr="004A34AB" w:rsidRDefault="009E5018" w:rsidP="009E5018">
      <w:pPr>
        <w:pStyle w:val="a6"/>
        <w:numPr>
          <w:ilvl w:val="0"/>
          <w:numId w:val="8"/>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Будьте союзниками в борьбе против тех, кто пользуется мною для собственного удовлетворения.  </w:t>
      </w:r>
    </w:p>
    <w:p w:rsidR="009E5018" w:rsidRPr="004A34AB" w:rsidRDefault="009E5018" w:rsidP="00334335">
      <w:pPr>
        <w:pStyle w:val="a6"/>
        <w:numPr>
          <w:ilvl w:val="0"/>
          <w:numId w:val="9"/>
        </w:numPr>
        <w:spacing w:after="0"/>
        <w:rPr>
          <w:rFonts w:ascii="Times New Roman" w:hAnsi="Times New Roman" w:cs="Times New Roman"/>
          <w:sz w:val="24"/>
          <w:szCs w:val="24"/>
        </w:rPr>
      </w:pPr>
      <w:r w:rsidRPr="004A34AB">
        <w:rPr>
          <w:rFonts w:ascii="Times New Roman" w:hAnsi="Times New Roman" w:cs="Times New Roman"/>
          <w:sz w:val="24"/>
          <w:szCs w:val="24"/>
        </w:rPr>
        <w:t xml:space="preserve">Давайте уважать друг друга. Ведь уважение предполагает равенство. </w:t>
      </w:r>
      <w:r w:rsidR="00334335" w:rsidRPr="004A34AB">
        <w:rPr>
          <w:rFonts w:ascii="Times New Roman" w:hAnsi="Times New Roman" w:cs="Times New Roman"/>
          <w:sz w:val="24"/>
          <w:szCs w:val="24"/>
        </w:rPr>
        <w:t xml:space="preserve"> </w:t>
      </w:r>
      <w:r w:rsidRPr="004A34AB">
        <w:rPr>
          <w:rFonts w:ascii="Times New Roman" w:hAnsi="Times New Roman" w:cs="Times New Roman"/>
          <w:sz w:val="24"/>
          <w:szCs w:val="24"/>
        </w:rPr>
        <w:t xml:space="preserve">Слушайте, поддерживайте и действуйте.   </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sz w:val="24"/>
          <w:szCs w:val="24"/>
        </w:rPr>
        <w:lastRenderedPageBreak/>
        <w:t xml:space="preserve">    </w:t>
      </w:r>
      <w:r w:rsidR="009E5018" w:rsidRPr="004A34AB">
        <w:rPr>
          <w:rFonts w:ascii="Times New Roman" w:hAnsi="Times New Roman" w:cs="Times New Roman"/>
          <w:sz w:val="24"/>
          <w:szCs w:val="24"/>
        </w:rPr>
        <w:t xml:space="preserve">Существуют общие </w:t>
      </w:r>
      <w:r w:rsidR="009E5018" w:rsidRPr="004A34AB">
        <w:rPr>
          <w:rFonts w:ascii="Times New Roman" w:hAnsi="Times New Roman" w:cs="Times New Roman"/>
          <w:b/>
          <w:i/>
          <w:sz w:val="24"/>
          <w:szCs w:val="24"/>
        </w:rPr>
        <w:t>правила этикета при общении с инвалидами</w:t>
      </w:r>
      <w:r w:rsidR="009E5018" w:rsidRPr="004A34AB">
        <w:rPr>
          <w:rFonts w:ascii="Times New Roman" w:hAnsi="Times New Roman" w:cs="Times New Roman"/>
          <w:sz w:val="24"/>
          <w:szCs w:val="24"/>
        </w:rPr>
        <w:t>, которыми могут воспользоваться работники организаций, предоставляющих услуги населению, в зависимости от конкретной ситуации:</w:t>
      </w:r>
    </w:p>
    <w:p w:rsidR="009E5018" w:rsidRPr="004A34AB" w:rsidRDefault="009E5018" w:rsidP="00AB6669">
      <w:pPr>
        <w:spacing w:after="0"/>
        <w:jc w:val="both"/>
        <w:rPr>
          <w:rFonts w:ascii="Times New Roman" w:hAnsi="Times New Roman" w:cs="Times New Roman"/>
          <w:sz w:val="24"/>
          <w:szCs w:val="24"/>
        </w:rPr>
      </w:pPr>
      <w:r w:rsidRPr="004A34AB">
        <w:rPr>
          <w:rFonts w:ascii="Times New Roman" w:hAnsi="Times New Roman" w:cs="Times New Roman"/>
          <w:sz w:val="24"/>
          <w:szCs w:val="24"/>
        </w:rPr>
        <w:t xml:space="preserve"> </w:t>
      </w:r>
      <w:r w:rsidRPr="004A34AB">
        <w:rPr>
          <w:rFonts w:ascii="Times New Roman" w:hAnsi="Times New Roman" w:cs="Times New Roman"/>
          <w:b/>
          <w:i/>
          <w:sz w:val="24"/>
          <w:szCs w:val="24"/>
        </w:rPr>
        <w:t>1. Обращение к человеку:</w:t>
      </w:r>
      <w:r w:rsidRPr="004A34AB">
        <w:rPr>
          <w:rFonts w:ascii="Times New Roman" w:hAnsi="Times New Roman" w:cs="Times New Roman"/>
          <w:sz w:val="24"/>
          <w:szCs w:val="24"/>
        </w:rPr>
        <w:t xml:space="preserve"> когда вы разговариваете с инвалидом, обращайтесь непосредственно к нему, а не к сопровождающему или </w:t>
      </w:r>
      <w:proofErr w:type="spellStart"/>
      <w:r w:rsidRPr="004A34AB">
        <w:rPr>
          <w:rFonts w:ascii="Times New Roman" w:hAnsi="Times New Roman" w:cs="Times New Roman"/>
          <w:sz w:val="24"/>
          <w:szCs w:val="24"/>
        </w:rPr>
        <w:t>сурдопереводчику</w:t>
      </w:r>
      <w:proofErr w:type="spellEnd"/>
      <w:r w:rsidRPr="004A34AB">
        <w:rPr>
          <w:rFonts w:ascii="Times New Roman" w:hAnsi="Times New Roman" w:cs="Times New Roman"/>
          <w:sz w:val="24"/>
          <w:szCs w:val="24"/>
        </w:rPr>
        <w:t>, которые присутствуют при разговоре.</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2. Пожатие руки:</w:t>
      </w:r>
      <w:r w:rsidRPr="004A34AB">
        <w:rPr>
          <w:rFonts w:ascii="Times New Roman" w:hAnsi="Times New Roman" w:cs="Times New Roman"/>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3. Называйте себя и других:</w:t>
      </w:r>
      <w:r w:rsidRPr="004A34AB">
        <w:rPr>
          <w:rFonts w:ascii="Times New Roman" w:hAnsi="Times New Roman" w:cs="Times New Roman"/>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4. Предложение помощи:</w:t>
      </w:r>
      <w:r w:rsidRPr="004A34AB">
        <w:rPr>
          <w:rFonts w:ascii="Times New Roman" w:hAnsi="Times New Roman" w:cs="Times New Roman"/>
          <w:sz w:val="24"/>
          <w:szCs w:val="24"/>
        </w:rPr>
        <w:t xml:space="preserve"> если вы предлагаете помощь, ждите, пока ее примут, а затем спрашивайте, что и как делать. </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5. Адекватность и вежливость:</w:t>
      </w:r>
      <w:r w:rsidRPr="004A34AB">
        <w:rPr>
          <w:rFonts w:ascii="Times New Roman" w:hAnsi="Times New Roman" w:cs="Times New Roman"/>
          <w:sz w:val="24"/>
          <w:szCs w:val="24"/>
        </w:rPr>
        <w:t xml:space="preserve"> обращайтесь с взрослыми инвалидами как с взрослыми. Обращайтесь к ним по имени и </w:t>
      </w:r>
      <w:proofErr w:type="gramStart"/>
      <w:r w:rsidRPr="004A34AB">
        <w:rPr>
          <w:rFonts w:ascii="Times New Roman" w:hAnsi="Times New Roman" w:cs="Times New Roman"/>
          <w:sz w:val="24"/>
          <w:szCs w:val="24"/>
        </w:rPr>
        <w:t>на</w:t>
      </w:r>
      <w:proofErr w:type="gramEnd"/>
      <w:r w:rsidRPr="004A34AB">
        <w:rPr>
          <w:rFonts w:ascii="Times New Roman" w:hAnsi="Times New Roman" w:cs="Times New Roman"/>
          <w:sz w:val="24"/>
          <w:szCs w:val="24"/>
        </w:rPr>
        <w:t xml:space="preserve"> </w:t>
      </w:r>
      <w:proofErr w:type="gramStart"/>
      <w:r w:rsidRPr="004A34AB">
        <w:rPr>
          <w:rFonts w:ascii="Times New Roman" w:hAnsi="Times New Roman" w:cs="Times New Roman"/>
          <w:sz w:val="24"/>
          <w:szCs w:val="24"/>
        </w:rPr>
        <w:t>ты</w:t>
      </w:r>
      <w:proofErr w:type="gramEnd"/>
      <w:r w:rsidRPr="004A34AB">
        <w:rPr>
          <w:rFonts w:ascii="Times New Roman" w:hAnsi="Times New Roman" w:cs="Times New Roman"/>
          <w:sz w:val="24"/>
          <w:szCs w:val="24"/>
        </w:rPr>
        <w:t>, только если вы хорошо знакомы.</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 xml:space="preserve"> 6. Не опирайтесь на кресло-коляску:</w:t>
      </w:r>
      <w:r w:rsidRPr="004A34AB">
        <w:rPr>
          <w:rFonts w:ascii="Times New Roman" w:hAnsi="Times New Roman" w:cs="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 xml:space="preserve"> 7. Внимательность и терпеливость:</w:t>
      </w:r>
      <w:r w:rsidRPr="004A34AB">
        <w:rPr>
          <w:rFonts w:ascii="Times New Roman" w:hAnsi="Times New Roman" w:cs="Times New Roman"/>
          <w:sz w:val="24"/>
          <w:szCs w:val="24"/>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8. Расположение для беседы:</w:t>
      </w:r>
      <w:r w:rsidRPr="004A34AB">
        <w:rPr>
          <w:rFonts w:ascii="Times New Roman" w:hAnsi="Times New Roman" w:cs="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4A34AB">
        <w:rPr>
          <w:rFonts w:ascii="Times New Roman" w:hAnsi="Times New Roman" w:cs="Times New Roman"/>
          <w:sz w:val="24"/>
          <w:szCs w:val="24"/>
        </w:rPr>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9. Привлечение внимания человека:</w:t>
      </w:r>
      <w:r w:rsidRPr="004A34AB">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6B0099" w:rsidRPr="004A34AB" w:rsidRDefault="006B0099" w:rsidP="00AB6669">
      <w:pPr>
        <w:spacing w:after="0"/>
        <w:jc w:val="both"/>
        <w:rPr>
          <w:rFonts w:ascii="Times New Roman" w:hAnsi="Times New Roman" w:cs="Times New Roman"/>
          <w:sz w:val="24"/>
          <w:szCs w:val="24"/>
        </w:rPr>
      </w:pPr>
      <w:r w:rsidRPr="004A34AB">
        <w:rPr>
          <w:rFonts w:ascii="Times New Roman" w:hAnsi="Times New Roman" w:cs="Times New Roman"/>
          <w:b/>
          <w:i/>
          <w:sz w:val="24"/>
          <w:szCs w:val="24"/>
        </w:rPr>
        <w:t>10. Не смущайтесь,</w:t>
      </w:r>
      <w:r w:rsidRPr="004A34AB">
        <w:rPr>
          <w:rFonts w:ascii="Times New Roman" w:hAnsi="Times New Roman" w:cs="Times New Roman"/>
          <w:sz w:val="24"/>
          <w:szCs w:val="24"/>
        </w:rPr>
        <w:t xml:space="preserve"> если случайно допустили оплошность, сказав "Увидимся" или "Вы слышали об этом...?" тому, кто не может видеть или слышать. 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B0099" w:rsidRPr="004A34AB" w:rsidRDefault="006B0099" w:rsidP="004A34AB">
      <w:pPr>
        <w:spacing w:after="0"/>
        <w:rPr>
          <w:rFonts w:ascii="Times New Roman" w:hAnsi="Times New Roman" w:cs="Times New Roman"/>
          <w:b/>
          <w:i/>
          <w:sz w:val="24"/>
          <w:szCs w:val="24"/>
        </w:rPr>
      </w:pPr>
      <w:r w:rsidRPr="004A34AB">
        <w:rPr>
          <w:rFonts w:ascii="Times New Roman" w:hAnsi="Times New Roman" w:cs="Times New Roman"/>
          <w:b/>
          <w:i/>
          <w:sz w:val="24"/>
          <w:szCs w:val="24"/>
        </w:rPr>
        <w:t>Правила этикета при общении с инвалидами, испытывающими трудности при передвижении:</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lastRenderedPageBreak/>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ваше предложение о помощи принято, спросите, что нужно делать, и четко следуйте инструкциям.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Не надо хлопать человека, находящегося в инвалидной коляске, по спине или по плечу.</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существуют архитектурные барьеры, предупредите о них, чтобы человек имел возможность принимать решения заранее. </w:t>
      </w:r>
    </w:p>
    <w:p w:rsidR="006B0099" w:rsidRPr="004A34AB"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Помните, что, как правило, у людей, имеющих трудности при передвижении, нет проблем со зрением, слухом и пониманием. </w:t>
      </w:r>
    </w:p>
    <w:p w:rsidR="006B0099" w:rsidRDefault="006B0099" w:rsidP="00F91FFC">
      <w:pPr>
        <w:pStyle w:val="a6"/>
        <w:numPr>
          <w:ilvl w:val="0"/>
          <w:numId w:val="10"/>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A34AB" w:rsidRPr="004A34AB" w:rsidRDefault="004A34AB" w:rsidP="004A34AB">
      <w:pPr>
        <w:pStyle w:val="a6"/>
        <w:spacing w:after="0"/>
        <w:ind w:left="851"/>
        <w:jc w:val="both"/>
        <w:rPr>
          <w:rFonts w:ascii="Times New Roman" w:hAnsi="Times New Roman" w:cs="Times New Roman"/>
          <w:sz w:val="24"/>
          <w:szCs w:val="24"/>
        </w:rPr>
      </w:pPr>
    </w:p>
    <w:p w:rsidR="003C2BC2" w:rsidRPr="004A34AB" w:rsidRDefault="003C2BC2" w:rsidP="004A34AB">
      <w:pPr>
        <w:spacing w:after="0"/>
        <w:ind w:left="142"/>
        <w:rPr>
          <w:rFonts w:ascii="Times New Roman" w:hAnsi="Times New Roman" w:cs="Times New Roman"/>
          <w:b/>
          <w:i/>
          <w:sz w:val="24"/>
          <w:szCs w:val="24"/>
        </w:rPr>
      </w:pPr>
      <w:r w:rsidRPr="004A34AB">
        <w:rPr>
          <w:rFonts w:ascii="Times New Roman" w:hAnsi="Times New Roman" w:cs="Times New Roman"/>
          <w:b/>
          <w:i/>
          <w:sz w:val="24"/>
          <w:szCs w:val="24"/>
        </w:rPr>
        <w:t>Правила этикета при общении с инвалидами, имеющими нарушение зрение или незрячими:</w:t>
      </w:r>
    </w:p>
    <w:p w:rsidR="003C2BC2" w:rsidRPr="004A34AB" w:rsidRDefault="003C2BC2" w:rsidP="00F91FFC">
      <w:pPr>
        <w:pStyle w:val="a6"/>
        <w:numPr>
          <w:ilvl w:val="0"/>
          <w:numId w:val="11"/>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3C2BC2" w:rsidRPr="004A34AB" w:rsidRDefault="003C2BC2" w:rsidP="00F91FFC">
      <w:pPr>
        <w:pStyle w:val="a6"/>
        <w:numPr>
          <w:ilvl w:val="0"/>
          <w:numId w:val="11"/>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Опишите кратко, где вы находитесь. Предупреждайте о препятствиях: ступенях, лужах, ямах, низких притолоках, трубах и т.п. </w:t>
      </w:r>
    </w:p>
    <w:p w:rsidR="003C2BC2" w:rsidRPr="004A34AB" w:rsidRDefault="003C2BC2" w:rsidP="00F91FFC">
      <w:pPr>
        <w:pStyle w:val="a6"/>
        <w:numPr>
          <w:ilvl w:val="0"/>
          <w:numId w:val="11"/>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Используйте, если это уместно, фразы, характеризующие звук, запах, расстояние. </w:t>
      </w:r>
      <w:proofErr w:type="gramStart"/>
      <w:r w:rsidRPr="004A34AB">
        <w:rPr>
          <w:rFonts w:ascii="Times New Roman" w:hAnsi="Times New Roman" w:cs="Times New Roman"/>
          <w:sz w:val="24"/>
          <w:szCs w:val="24"/>
        </w:rPr>
        <w:t xml:space="preserve">Делитесь увиденным. </w:t>
      </w:r>
      <w:proofErr w:type="gramEnd"/>
    </w:p>
    <w:p w:rsidR="003C2BC2" w:rsidRPr="004A34AB" w:rsidRDefault="003C2BC2" w:rsidP="00F91FFC">
      <w:pPr>
        <w:pStyle w:val="a6"/>
        <w:numPr>
          <w:ilvl w:val="0"/>
          <w:numId w:val="11"/>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w:t>
      </w:r>
      <w:r w:rsidRPr="004A34AB">
        <w:rPr>
          <w:rFonts w:ascii="Times New Roman" w:hAnsi="Times New Roman" w:cs="Times New Roman"/>
          <w:sz w:val="24"/>
          <w:szCs w:val="24"/>
        </w:rPr>
        <w:lastRenderedPageBreak/>
        <w:t>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Всегда обращайтесь непосредственно к человеку, даже если он вас не видит, а не к его зрячему компаньону.</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Когда вы общаетесь с группой незрячих людей, не забывайте каждый раз называть того, к кому вы обращаетесь.</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 xml:space="preserve">Не заставляйте вашего собеседника вещать в пустоту: если вы перемещаетесь, предупредите его. </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Вполне нормально употреблять слово «смотреть». Для незрячего человека это означает «видеть руками», ося</w:t>
      </w:r>
      <w:bookmarkStart w:id="0" w:name="_GoBack"/>
      <w:bookmarkEnd w:id="0"/>
      <w:r w:rsidRPr="004A34AB">
        <w:rPr>
          <w:rFonts w:ascii="Times New Roman" w:hAnsi="Times New Roman" w:cs="Times New Roman"/>
          <w:sz w:val="24"/>
          <w:szCs w:val="24"/>
        </w:rPr>
        <w:t xml:space="preserve">зать. </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3C2BC2" w:rsidRPr="004A34AB"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3C2BC2" w:rsidRDefault="003C2BC2" w:rsidP="00F91FFC">
      <w:pPr>
        <w:pStyle w:val="a6"/>
        <w:numPr>
          <w:ilvl w:val="0"/>
          <w:numId w:val="11"/>
        </w:numPr>
        <w:spacing w:after="0"/>
        <w:ind w:left="142" w:firstLine="709"/>
        <w:rPr>
          <w:rFonts w:ascii="Times New Roman" w:hAnsi="Times New Roman" w:cs="Times New Roman"/>
          <w:sz w:val="24"/>
          <w:szCs w:val="24"/>
        </w:rPr>
      </w:pPr>
      <w:r w:rsidRPr="004A34AB">
        <w:rPr>
          <w:rFonts w:ascii="Times New Roman" w:hAnsi="Times New Roman" w:cs="Times New Roman"/>
          <w:sz w:val="24"/>
          <w:szCs w:val="24"/>
        </w:rPr>
        <w:t xml:space="preserve">При спуске или подъеме по ступенькам ведите </w:t>
      </w:r>
      <w:proofErr w:type="gramStart"/>
      <w:r w:rsidRPr="004A34AB">
        <w:rPr>
          <w:rFonts w:ascii="Times New Roman" w:hAnsi="Times New Roman" w:cs="Times New Roman"/>
          <w:sz w:val="24"/>
          <w:szCs w:val="24"/>
        </w:rPr>
        <w:t>незрячего</w:t>
      </w:r>
      <w:proofErr w:type="gramEnd"/>
      <w:r w:rsidRPr="004A34AB">
        <w:rPr>
          <w:rFonts w:ascii="Times New Roman" w:hAnsi="Times New Roman" w:cs="Times New Roman"/>
          <w:sz w:val="24"/>
          <w:szCs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A34AB" w:rsidRPr="004A34AB" w:rsidRDefault="004A34AB" w:rsidP="004A34AB">
      <w:pPr>
        <w:pStyle w:val="a6"/>
        <w:spacing w:after="0"/>
        <w:ind w:left="851"/>
        <w:rPr>
          <w:rFonts w:ascii="Times New Roman" w:hAnsi="Times New Roman" w:cs="Times New Roman"/>
          <w:sz w:val="24"/>
          <w:szCs w:val="24"/>
        </w:rPr>
      </w:pPr>
    </w:p>
    <w:p w:rsidR="00060764" w:rsidRPr="004A34AB" w:rsidRDefault="00060764" w:rsidP="00F91FFC">
      <w:pPr>
        <w:spacing w:after="0"/>
        <w:ind w:left="142" w:firstLine="709"/>
        <w:jc w:val="center"/>
        <w:rPr>
          <w:rFonts w:ascii="Times New Roman" w:hAnsi="Times New Roman" w:cs="Times New Roman"/>
          <w:b/>
          <w:i/>
          <w:sz w:val="24"/>
          <w:szCs w:val="24"/>
        </w:rPr>
      </w:pPr>
      <w:r w:rsidRPr="004A34AB">
        <w:rPr>
          <w:rFonts w:ascii="Times New Roman" w:hAnsi="Times New Roman" w:cs="Times New Roman"/>
          <w:b/>
          <w:i/>
          <w:sz w:val="24"/>
          <w:szCs w:val="24"/>
        </w:rPr>
        <w:t>Правила этикета при общении с инвалидами, имеющими  нарушение слуха:</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Говорите ясно и ровно. Не нужно излишне подчеркивать что-то. Кричать, особенно в ухо, тоже не надо.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вас просят повторить что-то, попробуйте перефразировать свое предложение. Используйте жесты.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lastRenderedPageBreak/>
        <w:t xml:space="preserve">Убедитесь, что вас поняли. Не стесняйтесь спросить, понял ли вас собеседник.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существуют трудности при устном общении, спросите, не будет ли проще переписываться.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060764" w:rsidRPr="004A34AB"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Нужно смотреть в лицо собеседнику и говорить ясно и медленно, использовать простые фразы и избегать несущественных слов. </w:t>
      </w:r>
    </w:p>
    <w:p w:rsidR="00060764" w:rsidRDefault="00060764" w:rsidP="00F91FFC">
      <w:pPr>
        <w:pStyle w:val="a6"/>
        <w:numPr>
          <w:ilvl w:val="0"/>
          <w:numId w:val="12"/>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Нужно использовать выражение лица, жесты, телодвижения, если хотите подчеркнуть или прояснить смысл сказанного.</w:t>
      </w:r>
    </w:p>
    <w:p w:rsidR="004A34AB" w:rsidRPr="004A34AB" w:rsidRDefault="004A34AB" w:rsidP="004A34AB">
      <w:pPr>
        <w:pStyle w:val="a6"/>
        <w:spacing w:after="0"/>
        <w:ind w:left="851"/>
        <w:jc w:val="both"/>
        <w:rPr>
          <w:rFonts w:ascii="Times New Roman" w:hAnsi="Times New Roman" w:cs="Times New Roman"/>
          <w:sz w:val="24"/>
          <w:szCs w:val="24"/>
        </w:rPr>
      </w:pPr>
    </w:p>
    <w:p w:rsidR="00521C7A" w:rsidRPr="004A34AB" w:rsidRDefault="00521C7A" w:rsidP="004A34AB">
      <w:pPr>
        <w:spacing w:after="0"/>
        <w:ind w:left="142"/>
        <w:rPr>
          <w:rFonts w:ascii="Times New Roman" w:hAnsi="Times New Roman" w:cs="Times New Roman"/>
          <w:b/>
          <w:i/>
          <w:sz w:val="24"/>
          <w:szCs w:val="24"/>
        </w:rPr>
      </w:pPr>
      <w:r w:rsidRPr="004A34AB">
        <w:rPr>
          <w:rFonts w:ascii="Times New Roman" w:hAnsi="Times New Roman" w:cs="Times New Roman"/>
          <w:b/>
          <w:i/>
          <w:sz w:val="24"/>
          <w:szCs w:val="24"/>
        </w:rPr>
        <w:t>Правила этикета при общении с инвалидами, имеющими  задержку в развитии и проблемы общения,  умственные нарушения:</w:t>
      </w:r>
    </w:p>
    <w:p w:rsidR="00521C7A" w:rsidRPr="004A34AB" w:rsidRDefault="00521C7A" w:rsidP="00F91FFC">
      <w:pPr>
        <w:pStyle w:val="a6"/>
        <w:numPr>
          <w:ilvl w:val="0"/>
          <w:numId w:val="13"/>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Используйте доступный язык, выражайтесь точно и по делу.</w:t>
      </w:r>
    </w:p>
    <w:p w:rsidR="00521C7A" w:rsidRPr="004A34AB" w:rsidRDefault="00521C7A" w:rsidP="00F91FFC">
      <w:pPr>
        <w:pStyle w:val="a6"/>
        <w:numPr>
          <w:ilvl w:val="0"/>
          <w:numId w:val="13"/>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Избегайте словесных штампов и образных выражений, если только вы не уверены в том, что ваш собеседник с ними знаком.</w:t>
      </w:r>
    </w:p>
    <w:p w:rsidR="00521C7A" w:rsidRPr="004A34AB" w:rsidRDefault="00521C7A" w:rsidP="00F91FFC">
      <w:pPr>
        <w:pStyle w:val="a6"/>
        <w:numPr>
          <w:ilvl w:val="0"/>
          <w:numId w:val="13"/>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говорите свысока. Не думайте, что вас не поймут. </w:t>
      </w:r>
    </w:p>
    <w:p w:rsidR="00521C7A" w:rsidRPr="004A34AB" w:rsidRDefault="00521C7A" w:rsidP="00F91FFC">
      <w:pPr>
        <w:pStyle w:val="a6"/>
        <w:numPr>
          <w:ilvl w:val="0"/>
          <w:numId w:val="13"/>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521C7A" w:rsidRPr="004A34AB" w:rsidRDefault="00521C7A" w:rsidP="00F91FFC">
      <w:pPr>
        <w:pStyle w:val="a6"/>
        <w:numPr>
          <w:ilvl w:val="0"/>
          <w:numId w:val="14"/>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Исходите из того, что взрослый человек с задержкой в развитии имеет такой же опыт, как и любой другой взрослый человек. </w:t>
      </w:r>
    </w:p>
    <w:p w:rsidR="00521C7A" w:rsidRPr="004A34AB" w:rsidRDefault="00521C7A" w:rsidP="00F91FFC">
      <w:pPr>
        <w:pStyle w:val="a6"/>
        <w:numPr>
          <w:ilvl w:val="0"/>
          <w:numId w:val="14"/>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521C7A" w:rsidRPr="004A34AB" w:rsidRDefault="00521C7A" w:rsidP="00F91FFC">
      <w:pPr>
        <w:pStyle w:val="a6"/>
        <w:numPr>
          <w:ilvl w:val="0"/>
          <w:numId w:val="14"/>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521C7A" w:rsidRPr="004A34AB" w:rsidRDefault="00521C7A" w:rsidP="00F91FFC">
      <w:pPr>
        <w:pStyle w:val="a6"/>
        <w:numPr>
          <w:ilvl w:val="0"/>
          <w:numId w:val="14"/>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Обращайтесь непосредственно к человеку.</w:t>
      </w:r>
    </w:p>
    <w:p w:rsidR="004A34AB" w:rsidRDefault="00521C7A" w:rsidP="00F91FFC">
      <w:pPr>
        <w:pStyle w:val="a6"/>
        <w:numPr>
          <w:ilvl w:val="0"/>
          <w:numId w:val="14"/>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521C7A" w:rsidRPr="004A34AB" w:rsidRDefault="00521C7A" w:rsidP="004A34AB">
      <w:pPr>
        <w:pStyle w:val="a6"/>
        <w:spacing w:after="0"/>
        <w:ind w:left="851"/>
        <w:jc w:val="both"/>
        <w:rPr>
          <w:rFonts w:ascii="Times New Roman" w:hAnsi="Times New Roman" w:cs="Times New Roman"/>
          <w:sz w:val="24"/>
          <w:szCs w:val="24"/>
        </w:rPr>
      </w:pPr>
      <w:r w:rsidRPr="004A34AB">
        <w:rPr>
          <w:rFonts w:ascii="Times New Roman" w:hAnsi="Times New Roman" w:cs="Times New Roman"/>
          <w:sz w:val="24"/>
          <w:szCs w:val="24"/>
        </w:rPr>
        <w:t xml:space="preserve"> </w:t>
      </w:r>
    </w:p>
    <w:p w:rsidR="00521C7A" w:rsidRPr="004A34AB" w:rsidRDefault="00521C7A" w:rsidP="004A34AB">
      <w:pPr>
        <w:spacing w:after="0"/>
        <w:ind w:left="142"/>
        <w:rPr>
          <w:rFonts w:ascii="Times New Roman" w:hAnsi="Times New Roman" w:cs="Times New Roman"/>
          <w:sz w:val="24"/>
          <w:szCs w:val="24"/>
        </w:rPr>
      </w:pPr>
      <w:r w:rsidRPr="004A34AB">
        <w:rPr>
          <w:rFonts w:ascii="Times New Roman" w:hAnsi="Times New Roman" w:cs="Times New Roman"/>
          <w:b/>
          <w:i/>
          <w:sz w:val="24"/>
          <w:szCs w:val="24"/>
        </w:rPr>
        <w:t>Правила этикета при общении с инвалидами, имеющими психические нарушения:</w:t>
      </w:r>
      <w:r w:rsidRPr="004A34AB">
        <w:rPr>
          <w:rFonts w:ascii="Times New Roman" w:hAnsi="Times New Roman" w:cs="Times New Roman"/>
          <w:sz w:val="24"/>
          <w:szCs w:val="24"/>
        </w:rPr>
        <w:t xml:space="preserve"> </w:t>
      </w:r>
    </w:p>
    <w:p w:rsidR="00521C7A" w:rsidRPr="004A34AB" w:rsidRDefault="00521C7A" w:rsidP="00F91FFC">
      <w:pPr>
        <w:pStyle w:val="a6"/>
        <w:numPr>
          <w:ilvl w:val="0"/>
          <w:numId w:val="15"/>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w:t>
      </w:r>
      <w:r w:rsidRPr="004A34AB">
        <w:rPr>
          <w:rFonts w:ascii="Times New Roman" w:hAnsi="Times New Roman" w:cs="Times New Roman"/>
          <w:sz w:val="24"/>
          <w:szCs w:val="24"/>
        </w:rPr>
        <w:lastRenderedPageBreak/>
        <w:t>замешательство, осложняющие их жизнь. У них свой особый и изменчивый взгляд на мир.</w:t>
      </w:r>
    </w:p>
    <w:p w:rsidR="00521C7A" w:rsidRPr="004A34AB" w:rsidRDefault="00521C7A" w:rsidP="00F91FFC">
      <w:pPr>
        <w:pStyle w:val="a6"/>
        <w:numPr>
          <w:ilvl w:val="0"/>
          <w:numId w:val="15"/>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надо думать, что люди с психическими нарушениями обязательно нуждаются в дополнительной помощи и специальном обращении. </w:t>
      </w:r>
    </w:p>
    <w:p w:rsidR="00521C7A" w:rsidRPr="004A34AB" w:rsidRDefault="00A11337" w:rsidP="00F91FFC">
      <w:pPr>
        <w:pStyle w:val="a6"/>
        <w:numPr>
          <w:ilvl w:val="0"/>
          <w:numId w:val="15"/>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Обращайте</w:t>
      </w:r>
      <w:r w:rsidR="00521C7A" w:rsidRPr="004A34AB">
        <w:rPr>
          <w:rFonts w:ascii="Times New Roman" w:hAnsi="Times New Roman" w:cs="Times New Roman"/>
          <w:sz w:val="24"/>
          <w:szCs w:val="24"/>
        </w:rPr>
        <w:t xml:space="preserve">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521C7A" w:rsidRPr="004A34AB" w:rsidRDefault="00521C7A" w:rsidP="00F91FFC">
      <w:pPr>
        <w:pStyle w:val="a6"/>
        <w:numPr>
          <w:ilvl w:val="0"/>
          <w:numId w:val="15"/>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521C7A" w:rsidRPr="004A34AB" w:rsidRDefault="00521C7A" w:rsidP="00F91FFC">
      <w:pPr>
        <w:pStyle w:val="a6"/>
        <w:numPr>
          <w:ilvl w:val="0"/>
          <w:numId w:val="15"/>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Неверно, что люди с психическими нарушениями имеют проблемы в понимании или ниже по уровню интеллекта, чем большинство людей. </w:t>
      </w:r>
    </w:p>
    <w:p w:rsidR="00521C7A" w:rsidRPr="004A34AB" w:rsidRDefault="00521C7A" w:rsidP="00F91FFC">
      <w:pPr>
        <w:pStyle w:val="a6"/>
        <w:numPr>
          <w:ilvl w:val="0"/>
          <w:numId w:val="16"/>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Если человек, имеющий психические нарушения, расстроен, спросите его спокойно, что вы можете сделать, чтобы помочь ему.</w:t>
      </w:r>
    </w:p>
    <w:p w:rsidR="00521C7A" w:rsidRDefault="00521C7A" w:rsidP="00F91FFC">
      <w:pPr>
        <w:pStyle w:val="a6"/>
        <w:numPr>
          <w:ilvl w:val="0"/>
          <w:numId w:val="16"/>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Не говорите резко с человеком, имеющим психические нарушения, даже если у вас есть для этого основания.</w:t>
      </w:r>
    </w:p>
    <w:p w:rsidR="004A34AB" w:rsidRPr="004A34AB" w:rsidRDefault="004A34AB" w:rsidP="004A34AB">
      <w:pPr>
        <w:pStyle w:val="a6"/>
        <w:spacing w:after="0"/>
        <w:ind w:left="851"/>
        <w:jc w:val="both"/>
        <w:rPr>
          <w:rFonts w:ascii="Times New Roman" w:hAnsi="Times New Roman" w:cs="Times New Roman"/>
          <w:sz w:val="24"/>
          <w:szCs w:val="24"/>
        </w:rPr>
      </w:pPr>
    </w:p>
    <w:p w:rsidR="00337EBF" w:rsidRPr="004A34AB" w:rsidRDefault="00337EBF" w:rsidP="004A34AB">
      <w:pPr>
        <w:spacing w:after="0"/>
        <w:ind w:left="142"/>
        <w:rPr>
          <w:rFonts w:ascii="Times New Roman" w:hAnsi="Times New Roman" w:cs="Times New Roman"/>
          <w:b/>
          <w:i/>
          <w:sz w:val="24"/>
          <w:szCs w:val="24"/>
        </w:rPr>
      </w:pPr>
      <w:r w:rsidRPr="004A34AB">
        <w:rPr>
          <w:rFonts w:ascii="Times New Roman" w:hAnsi="Times New Roman" w:cs="Times New Roman"/>
          <w:b/>
          <w:i/>
          <w:sz w:val="24"/>
          <w:szCs w:val="24"/>
        </w:rPr>
        <w:t>Правила этикета при общении с инвалидом, испытывающим затруднения в речи:</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игнорируйте людей, которым трудно говорить, потому что понять их — в ваших интересах.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337EBF" w:rsidRPr="004A34AB" w:rsidRDefault="00337EBF" w:rsidP="00F91FFC">
      <w:pPr>
        <w:spacing w:after="0"/>
        <w:ind w:left="142" w:firstLine="709"/>
        <w:jc w:val="both"/>
        <w:rPr>
          <w:rFonts w:ascii="Times New Roman" w:hAnsi="Times New Roman" w:cs="Times New Roman"/>
          <w:sz w:val="24"/>
          <w:szCs w:val="24"/>
        </w:rPr>
      </w:pP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Смотрите в лицо собеседнику, поддерживайте визуальный контакт. Отдайте этой беседе все ваше внимание.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думайте, что затруднения в речи  – показатель низкого уровня интеллекта человека.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Старайтесь задавать вопросы, которые требуют коротких ответов или кивка.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Не забывайте, что человеку с нарушенной речью тоже нужно высказаться. Не перебивайте его и не подавляйте. Не торопите говорящего. </w:t>
      </w:r>
    </w:p>
    <w:p w:rsidR="00337EBF" w:rsidRPr="004A34AB" w:rsidRDefault="00337EBF" w:rsidP="00F91FFC">
      <w:pPr>
        <w:pStyle w:val="a6"/>
        <w:numPr>
          <w:ilvl w:val="0"/>
          <w:numId w:val="17"/>
        </w:numPr>
        <w:spacing w:after="0"/>
        <w:ind w:left="142" w:firstLine="709"/>
        <w:jc w:val="both"/>
        <w:rPr>
          <w:rFonts w:ascii="Times New Roman" w:hAnsi="Times New Roman" w:cs="Times New Roman"/>
          <w:sz w:val="24"/>
          <w:szCs w:val="24"/>
        </w:rPr>
      </w:pPr>
      <w:r w:rsidRPr="004A34AB">
        <w:rPr>
          <w:rFonts w:ascii="Times New Roman" w:hAnsi="Times New Roman" w:cs="Times New Roman"/>
          <w:sz w:val="24"/>
          <w:szCs w:val="24"/>
        </w:rPr>
        <w:t xml:space="preserve">Если у вас возникают проблемы в общении, спросите, не хочет ли ваш собеседник использовать другой способ — написать, напечатать.  </w:t>
      </w:r>
    </w:p>
    <w:sectPr w:rsidR="00337EBF" w:rsidRPr="004A34AB" w:rsidSect="00D0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39"/>
    <w:multiLevelType w:val="hybridMultilevel"/>
    <w:tmpl w:val="39E8EF5E"/>
    <w:lvl w:ilvl="0" w:tplc="3B9E6B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C6676"/>
    <w:multiLevelType w:val="hybridMultilevel"/>
    <w:tmpl w:val="3300FC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66C0992"/>
    <w:multiLevelType w:val="hybridMultilevel"/>
    <w:tmpl w:val="3D10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87705"/>
    <w:multiLevelType w:val="hybridMultilevel"/>
    <w:tmpl w:val="AA1C99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B6110CC"/>
    <w:multiLevelType w:val="hybridMultilevel"/>
    <w:tmpl w:val="3DC405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1054B3"/>
    <w:multiLevelType w:val="hybridMultilevel"/>
    <w:tmpl w:val="5D0A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31277"/>
    <w:multiLevelType w:val="hybridMultilevel"/>
    <w:tmpl w:val="347611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74143"/>
    <w:multiLevelType w:val="hybridMultilevel"/>
    <w:tmpl w:val="F5068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70BA3"/>
    <w:multiLevelType w:val="hybridMultilevel"/>
    <w:tmpl w:val="5BD8D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C42D76"/>
    <w:multiLevelType w:val="hybridMultilevel"/>
    <w:tmpl w:val="9BAA68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A242D05"/>
    <w:multiLevelType w:val="hybridMultilevel"/>
    <w:tmpl w:val="5AD06446"/>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1">
    <w:nsid w:val="3A7609A8"/>
    <w:multiLevelType w:val="hybridMultilevel"/>
    <w:tmpl w:val="4D0678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BD96FB7"/>
    <w:multiLevelType w:val="hybridMultilevel"/>
    <w:tmpl w:val="18F60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64DCA"/>
    <w:multiLevelType w:val="hybridMultilevel"/>
    <w:tmpl w:val="10529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0F3A15"/>
    <w:multiLevelType w:val="hybridMultilevel"/>
    <w:tmpl w:val="001214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7A733E7"/>
    <w:multiLevelType w:val="hybridMultilevel"/>
    <w:tmpl w:val="D4C05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3B3737"/>
    <w:multiLevelType w:val="hybridMultilevel"/>
    <w:tmpl w:val="05E686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13"/>
  </w:num>
  <w:num w:numId="6">
    <w:abstractNumId w:val="6"/>
  </w:num>
  <w:num w:numId="7">
    <w:abstractNumId w:val="10"/>
  </w:num>
  <w:num w:numId="8">
    <w:abstractNumId w:val="15"/>
  </w:num>
  <w:num w:numId="9">
    <w:abstractNumId w:val="2"/>
  </w:num>
  <w:num w:numId="10">
    <w:abstractNumId w:val="12"/>
  </w:num>
  <w:num w:numId="11">
    <w:abstractNumId w:val="4"/>
  </w:num>
  <w:num w:numId="12">
    <w:abstractNumId w:val="8"/>
  </w:num>
  <w:num w:numId="13">
    <w:abstractNumId w:val="14"/>
  </w:num>
  <w:num w:numId="14">
    <w:abstractNumId w:val="3"/>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43C9"/>
    <w:rsid w:val="00060764"/>
    <w:rsid w:val="001476C6"/>
    <w:rsid w:val="0031359F"/>
    <w:rsid w:val="00334335"/>
    <w:rsid w:val="00337EBF"/>
    <w:rsid w:val="00374AD3"/>
    <w:rsid w:val="003C2BC2"/>
    <w:rsid w:val="003E4AE9"/>
    <w:rsid w:val="004979B7"/>
    <w:rsid w:val="004A34AB"/>
    <w:rsid w:val="00521C7A"/>
    <w:rsid w:val="006B0099"/>
    <w:rsid w:val="006B7752"/>
    <w:rsid w:val="00762E7F"/>
    <w:rsid w:val="00825BD0"/>
    <w:rsid w:val="009342ED"/>
    <w:rsid w:val="009C43C9"/>
    <w:rsid w:val="009E5018"/>
    <w:rsid w:val="009F3D5B"/>
    <w:rsid w:val="00A11337"/>
    <w:rsid w:val="00A464E5"/>
    <w:rsid w:val="00AB6669"/>
    <w:rsid w:val="00B078B2"/>
    <w:rsid w:val="00B67B01"/>
    <w:rsid w:val="00D012BB"/>
    <w:rsid w:val="00D960BD"/>
    <w:rsid w:val="00DB5F96"/>
    <w:rsid w:val="00E359C6"/>
    <w:rsid w:val="00EB15E0"/>
    <w:rsid w:val="00F9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3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B15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5E0"/>
    <w:rPr>
      <w:rFonts w:ascii="Tahoma" w:hAnsi="Tahoma" w:cs="Tahoma"/>
      <w:sz w:val="16"/>
      <w:szCs w:val="16"/>
    </w:rPr>
  </w:style>
  <w:style w:type="paragraph" w:styleId="a6">
    <w:name w:val="List Paragraph"/>
    <w:basedOn w:val="a"/>
    <w:uiPriority w:val="34"/>
    <w:qFormat/>
    <w:rsid w:val="009E5018"/>
    <w:pPr>
      <w:ind w:left="720"/>
      <w:contextualSpacing/>
    </w:pPr>
  </w:style>
  <w:style w:type="paragraph" w:customStyle="1" w:styleId="Default">
    <w:name w:val="Default"/>
    <w:rsid w:val="00DB5F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23</cp:revision>
  <cp:lastPrinted>2017-11-21T04:29:00Z</cp:lastPrinted>
  <dcterms:created xsi:type="dcterms:W3CDTF">2016-11-10T13:21:00Z</dcterms:created>
  <dcterms:modified xsi:type="dcterms:W3CDTF">2017-11-21T04:31:00Z</dcterms:modified>
</cp:coreProperties>
</file>